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C912" w14:textId="213D3B07" w:rsidR="00C77071" w:rsidRPr="00D04552" w:rsidRDefault="00173367" w:rsidP="00C77071">
      <w:pPr>
        <w:jc w:val="right"/>
        <w:rPr>
          <w:rFonts w:ascii="Arial" w:hAnsi="Arial" w:cs="Arial"/>
          <w:b/>
          <w:bCs/>
          <w:sz w:val="22"/>
          <w:szCs w:val="22"/>
        </w:rPr>
      </w:pPr>
      <w:bookmarkStart w:id="0" w:name="_Hlk210744882"/>
      <w:r w:rsidRPr="00D04552">
        <w:rPr>
          <w:rFonts w:ascii="Arial" w:hAnsi="Arial" w:cs="Arial"/>
          <w:b/>
          <w:bCs/>
          <w:sz w:val="22"/>
          <w:szCs w:val="22"/>
        </w:rPr>
        <w:t>20.05</w:t>
      </w:r>
      <w:r w:rsidR="00A04B96" w:rsidRPr="00D04552">
        <w:rPr>
          <w:rFonts w:ascii="Arial" w:hAnsi="Arial" w:cs="Arial"/>
          <w:b/>
          <w:bCs/>
          <w:sz w:val="22"/>
          <w:szCs w:val="22"/>
        </w:rPr>
        <w:t>.2026</w:t>
      </w:r>
    </w:p>
    <w:bookmarkEnd w:id="0"/>
    <w:p w14:paraId="662B5D75" w14:textId="77777777" w:rsidR="00F108BA" w:rsidRPr="00D04552" w:rsidRDefault="00F108BA" w:rsidP="006B644E">
      <w:pPr>
        <w:jc w:val="center"/>
        <w:rPr>
          <w:rFonts w:ascii="Arial" w:hAnsi="Arial" w:cs="Arial"/>
          <w:b/>
          <w:bCs/>
          <w:sz w:val="22"/>
          <w:szCs w:val="22"/>
        </w:rPr>
      </w:pPr>
    </w:p>
    <w:p w14:paraId="342A73EA" w14:textId="77777777" w:rsidR="00F54F1A" w:rsidRPr="00D04552" w:rsidRDefault="00F54F1A" w:rsidP="006B644E">
      <w:pPr>
        <w:jc w:val="center"/>
        <w:rPr>
          <w:rFonts w:ascii="Arial" w:hAnsi="Arial" w:cs="Arial"/>
          <w:b/>
          <w:bCs/>
          <w:sz w:val="22"/>
          <w:szCs w:val="22"/>
        </w:rPr>
      </w:pPr>
    </w:p>
    <w:p w14:paraId="67B38F4F" w14:textId="23BDE095" w:rsidR="003251AD" w:rsidRPr="00D04552" w:rsidRDefault="00F108BA" w:rsidP="00A376C6">
      <w:pPr>
        <w:jc w:val="center"/>
        <w:rPr>
          <w:rStyle w:val="fontstyle01"/>
          <w:rFonts w:ascii="Arial" w:eastAsia="Calibri" w:hAnsi="Arial" w:cs="Arial"/>
          <w:sz w:val="22"/>
          <w:szCs w:val="22"/>
        </w:rPr>
      </w:pPr>
      <w:bookmarkStart w:id="1" w:name="_Hlk210744873"/>
      <w:r w:rsidRPr="00D04552">
        <w:rPr>
          <w:rStyle w:val="fontstyle01"/>
          <w:rFonts w:ascii="Arial" w:eastAsia="Calibri" w:hAnsi="Arial" w:cs="Arial"/>
          <w:sz w:val="22"/>
          <w:szCs w:val="22"/>
        </w:rPr>
        <w:t>Semnare</w:t>
      </w:r>
      <w:r w:rsidR="00115BDD" w:rsidRPr="00D04552">
        <w:rPr>
          <w:rStyle w:val="fontstyle01"/>
          <w:rFonts w:ascii="Arial" w:eastAsia="Calibri" w:hAnsi="Arial" w:cs="Arial"/>
          <w:sz w:val="22"/>
          <w:szCs w:val="22"/>
        </w:rPr>
        <w:t>a</w:t>
      </w:r>
      <w:r w:rsidRPr="00D04552">
        <w:rPr>
          <w:rStyle w:val="fontstyle01"/>
          <w:rFonts w:ascii="Arial" w:eastAsia="Calibri" w:hAnsi="Arial" w:cs="Arial"/>
          <w:sz w:val="22"/>
          <w:szCs w:val="22"/>
        </w:rPr>
        <w:t xml:space="preserve"> contract</w:t>
      </w:r>
      <w:r w:rsidR="00115BDD" w:rsidRPr="00D04552">
        <w:rPr>
          <w:rStyle w:val="fontstyle01"/>
          <w:rFonts w:ascii="Arial" w:eastAsia="Calibri" w:hAnsi="Arial" w:cs="Arial"/>
          <w:sz w:val="22"/>
          <w:szCs w:val="22"/>
        </w:rPr>
        <w:t>ului</w:t>
      </w:r>
      <w:r w:rsidRPr="00D04552">
        <w:rPr>
          <w:rStyle w:val="fontstyle01"/>
          <w:rFonts w:ascii="Arial" w:eastAsia="Calibri" w:hAnsi="Arial" w:cs="Arial"/>
          <w:sz w:val="22"/>
          <w:szCs w:val="22"/>
        </w:rPr>
        <w:t xml:space="preserve"> </w:t>
      </w:r>
      <w:r w:rsidR="00CC73E5" w:rsidRPr="00D04552">
        <w:rPr>
          <w:rStyle w:val="fontstyle01"/>
          <w:rFonts w:ascii="Arial" w:eastAsia="Calibri" w:hAnsi="Arial" w:cs="Arial"/>
          <w:sz w:val="22"/>
          <w:szCs w:val="22"/>
        </w:rPr>
        <w:t>PH-CL-0</w:t>
      </w:r>
      <w:r w:rsidR="00173367" w:rsidRPr="00D04552">
        <w:rPr>
          <w:rStyle w:val="fontstyle01"/>
          <w:rFonts w:ascii="Arial" w:eastAsia="Calibri" w:hAnsi="Arial" w:cs="Arial"/>
          <w:sz w:val="22"/>
          <w:szCs w:val="22"/>
        </w:rPr>
        <w:t xml:space="preserve">9 – </w:t>
      </w:r>
      <w:r w:rsidR="00173367" w:rsidRPr="00D04552">
        <w:rPr>
          <w:rStyle w:val="fontstyle01"/>
          <w:rFonts w:ascii="Arial" w:eastAsia="Calibri" w:hAnsi="Arial" w:cs="Arial"/>
          <w:sz w:val="22"/>
          <w:szCs w:val="22"/>
          <w:lang w:val="en-US"/>
        </w:rPr>
        <w:t>“</w:t>
      </w:r>
      <w:r w:rsidR="00173367" w:rsidRPr="00D04552">
        <w:rPr>
          <w:rStyle w:val="fontstyle01"/>
          <w:rFonts w:ascii="Arial" w:eastAsia="Calibri" w:hAnsi="Arial" w:cs="Arial"/>
          <w:sz w:val="22"/>
          <w:szCs w:val="22"/>
        </w:rPr>
        <w:t>Execu</w:t>
      </w:r>
      <w:r w:rsidR="00173367" w:rsidRPr="00D04552">
        <w:rPr>
          <w:rStyle w:val="fontstyle01"/>
          <w:rFonts w:ascii="Arial" w:eastAsia="Calibri" w:hAnsi="Arial" w:cs="Arial"/>
          <w:sz w:val="22"/>
          <w:szCs w:val="22"/>
        </w:rPr>
        <w:t>ț</w:t>
      </w:r>
      <w:r w:rsidR="00173367" w:rsidRPr="00D04552">
        <w:rPr>
          <w:rStyle w:val="fontstyle01"/>
          <w:rFonts w:ascii="Arial" w:eastAsia="Calibri" w:hAnsi="Arial" w:cs="Arial"/>
          <w:sz w:val="22"/>
          <w:szCs w:val="22"/>
        </w:rPr>
        <w:t>ie re</w:t>
      </w:r>
      <w:r w:rsidR="00173367" w:rsidRPr="00D04552">
        <w:rPr>
          <w:rStyle w:val="fontstyle01"/>
          <w:rFonts w:ascii="Arial" w:eastAsia="Calibri" w:hAnsi="Arial" w:cs="Arial"/>
          <w:sz w:val="22"/>
          <w:szCs w:val="22"/>
        </w:rPr>
        <w:t>ț</w:t>
      </w:r>
      <w:r w:rsidR="00173367" w:rsidRPr="00D04552">
        <w:rPr>
          <w:rStyle w:val="fontstyle01"/>
          <w:rFonts w:ascii="Arial" w:eastAsia="Calibri" w:hAnsi="Arial" w:cs="Arial"/>
          <w:sz w:val="22"/>
          <w:szCs w:val="22"/>
        </w:rPr>
        <w:t>ele de ap</w:t>
      </w:r>
      <w:r w:rsidR="00173367" w:rsidRPr="00D04552">
        <w:rPr>
          <w:rStyle w:val="fontstyle01"/>
          <w:rFonts w:ascii="Arial" w:eastAsia="Calibri" w:hAnsi="Arial" w:cs="Arial"/>
          <w:sz w:val="22"/>
          <w:szCs w:val="22"/>
        </w:rPr>
        <w:t>ă</w:t>
      </w:r>
      <w:r w:rsidR="00173367" w:rsidRPr="00D04552">
        <w:rPr>
          <w:rStyle w:val="fontstyle01"/>
          <w:rFonts w:ascii="Arial" w:eastAsia="Calibri" w:hAnsi="Arial" w:cs="Arial"/>
          <w:sz w:val="22"/>
          <w:szCs w:val="22"/>
        </w:rPr>
        <w:t xml:space="preserve"> </w:t>
      </w:r>
      <w:r w:rsidR="00173367" w:rsidRPr="00D04552">
        <w:rPr>
          <w:rStyle w:val="fontstyle01"/>
          <w:rFonts w:ascii="Arial" w:eastAsia="Calibri" w:hAnsi="Arial" w:cs="Arial"/>
          <w:sz w:val="22"/>
          <w:szCs w:val="22"/>
        </w:rPr>
        <w:t>ș</w:t>
      </w:r>
      <w:r w:rsidR="00173367" w:rsidRPr="00D04552">
        <w:rPr>
          <w:rStyle w:val="fontstyle01"/>
          <w:rFonts w:ascii="Arial" w:eastAsia="Calibri" w:hAnsi="Arial" w:cs="Arial"/>
          <w:sz w:val="22"/>
          <w:szCs w:val="22"/>
        </w:rPr>
        <w:t xml:space="preserve">i canalizare </w:t>
      </w:r>
      <w:r w:rsidR="00173367" w:rsidRPr="00D04552">
        <w:rPr>
          <w:rStyle w:val="fontstyle01"/>
          <w:rFonts w:ascii="Arial" w:eastAsia="Calibri" w:hAnsi="Arial" w:cs="Arial"/>
          <w:sz w:val="22"/>
          <w:szCs w:val="22"/>
        </w:rPr>
        <w:t>î</w:t>
      </w:r>
      <w:r w:rsidR="00173367" w:rsidRPr="00D04552">
        <w:rPr>
          <w:rStyle w:val="fontstyle01"/>
          <w:rFonts w:ascii="Arial" w:eastAsia="Calibri" w:hAnsi="Arial" w:cs="Arial"/>
          <w:sz w:val="22"/>
          <w:szCs w:val="22"/>
        </w:rPr>
        <w:t>n Aglomerarea Provi</w:t>
      </w:r>
      <w:r w:rsidR="00173367" w:rsidRPr="00D04552">
        <w:rPr>
          <w:rStyle w:val="fontstyle01"/>
          <w:rFonts w:ascii="Arial" w:eastAsia="Calibri" w:hAnsi="Arial" w:cs="Arial"/>
          <w:sz w:val="22"/>
          <w:szCs w:val="22"/>
        </w:rPr>
        <w:t>ț</w:t>
      </w:r>
      <w:r w:rsidR="00173367" w:rsidRPr="00D04552">
        <w:rPr>
          <w:rStyle w:val="fontstyle01"/>
          <w:rFonts w:ascii="Arial" w:eastAsia="Calibri" w:hAnsi="Arial" w:cs="Arial"/>
          <w:sz w:val="22"/>
          <w:szCs w:val="22"/>
        </w:rPr>
        <w:t>a de Jos -</w:t>
      </w:r>
      <w:r w:rsidR="00173367" w:rsidRPr="00D04552">
        <w:rPr>
          <w:rStyle w:val="fontstyle01"/>
          <w:rFonts w:ascii="Arial" w:eastAsia="Calibri" w:hAnsi="Arial" w:cs="Arial"/>
          <w:sz w:val="22"/>
          <w:szCs w:val="22"/>
        </w:rPr>
        <w:t xml:space="preserve"> </w:t>
      </w:r>
      <w:r w:rsidR="00173367" w:rsidRPr="00D04552">
        <w:rPr>
          <w:rStyle w:val="fontstyle01"/>
          <w:rFonts w:ascii="Arial" w:eastAsia="Calibri" w:hAnsi="Arial" w:cs="Arial"/>
          <w:sz w:val="22"/>
          <w:szCs w:val="22"/>
        </w:rPr>
        <w:t>Provi</w:t>
      </w:r>
      <w:r w:rsidR="00173367" w:rsidRPr="00D04552">
        <w:rPr>
          <w:rStyle w:val="fontstyle01"/>
          <w:rFonts w:ascii="Arial" w:eastAsia="Calibri" w:hAnsi="Arial" w:cs="Arial"/>
          <w:sz w:val="22"/>
          <w:szCs w:val="22"/>
        </w:rPr>
        <w:t>ț</w:t>
      </w:r>
      <w:r w:rsidR="00173367" w:rsidRPr="00D04552">
        <w:rPr>
          <w:rStyle w:val="fontstyle01"/>
          <w:rFonts w:ascii="Arial" w:eastAsia="Calibri" w:hAnsi="Arial" w:cs="Arial"/>
          <w:sz w:val="22"/>
          <w:szCs w:val="22"/>
        </w:rPr>
        <w:t xml:space="preserve">a de Sus </w:t>
      </w:r>
      <w:r w:rsidR="00173367" w:rsidRPr="00D04552">
        <w:rPr>
          <w:rStyle w:val="fontstyle01"/>
          <w:rFonts w:ascii="Arial" w:eastAsia="Calibri" w:hAnsi="Arial" w:cs="Arial"/>
          <w:sz w:val="22"/>
          <w:szCs w:val="22"/>
        </w:rPr>
        <w:t>ș</w:t>
      </w:r>
      <w:r w:rsidR="00173367" w:rsidRPr="00D04552">
        <w:rPr>
          <w:rStyle w:val="fontstyle01"/>
          <w:rFonts w:ascii="Arial" w:eastAsia="Calibri" w:hAnsi="Arial" w:cs="Arial"/>
          <w:sz w:val="22"/>
          <w:szCs w:val="22"/>
        </w:rPr>
        <w:t>i Aglomerarea Aduna</w:t>
      </w:r>
      <w:r w:rsidR="00173367" w:rsidRPr="00D04552">
        <w:rPr>
          <w:rStyle w:val="fontstyle01"/>
          <w:rFonts w:ascii="Arial" w:eastAsia="Calibri" w:hAnsi="Arial" w:cs="Arial"/>
          <w:sz w:val="22"/>
          <w:szCs w:val="22"/>
        </w:rPr>
        <w:t>ț</w:t>
      </w:r>
      <w:r w:rsidR="00173367" w:rsidRPr="00D04552">
        <w:rPr>
          <w:rStyle w:val="fontstyle01"/>
          <w:rFonts w:ascii="Arial" w:eastAsia="Calibri" w:hAnsi="Arial" w:cs="Arial"/>
          <w:sz w:val="22"/>
          <w:szCs w:val="22"/>
        </w:rPr>
        <w:t>i</w:t>
      </w:r>
      <w:r w:rsidR="00173367" w:rsidRPr="00D04552">
        <w:rPr>
          <w:rStyle w:val="fontstyle01"/>
          <w:rFonts w:ascii="Arial" w:eastAsia="Calibri" w:hAnsi="Arial" w:cs="Arial"/>
          <w:sz w:val="22"/>
          <w:szCs w:val="22"/>
        </w:rPr>
        <w:t>”</w:t>
      </w:r>
    </w:p>
    <w:bookmarkEnd w:id="1"/>
    <w:p w14:paraId="36825ED0" w14:textId="77777777" w:rsidR="00100F3E" w:rsidRPr="00D04552" w:rsidRDefault="00100F3E" w:rsidP="003251AD">
      <w:pPr>
        <w:jc w:val="center"/>
        <w:rPr>
          <w:rStyle w:val="fontstyle01"/>
          <w:rFonts w:ascii="Arial" w:eastAsia="Calibri" w:hAnsi="Arial" w:cs="Arial"/>
          <w:sz w:val="22"/>
          <w:szCs w:val="22"/>
        </w:rPr>
      </w:pPr>
    </w:p>
    <w:p w14:paraId="6195C10C" w14:textId="6B57ACA4" w:rsidR="00A04B96" w:rsidRPr="00D04552" w:rsidRDefault="00D6605A" w:rsidP="00A04B96">
      <w:pPr>
        <w:jc w:val="center"/>
        <w:rPr>
          <w:rStyle w:val="fontstyle01"/>
          <w:rFonts w:ascii="Arial" w:eastAsia="Calibri" w:hAnsi="Arial" w:cs="Arial"/>
          <w:sz w:val="22"/>
          <w:szCs w:val="22"/>
        </w:rPr>
      </w:pPr>
      <w:r w:rsidRPr="00D04552">
        <w:rPr>
          <w:rFonts w:ascii="Arial" w:eastAsia="Calibri" w:hAnsi="Arial" w:cs="Arial"/>
          <w:b/>
          <w:bCs/>
          <w:color w:val="000000"/>
          <w:sz w:val="22"/>
          <w:szCs w:val="22"/>
        </w:rPr>
        <w:t>Hidro Prahova S.A.</w:t>
      </w:r>
      <w:r w:rsidR="00BF1442" w:rsidRPr="00D04552">
        <w:rPr>
          <w:rFonts w:ascii="Arial" w:eastAsia="Calibri" w:hAnsi="Arial" w:cs="Arial"/>
          <w:b/>
          <w:bCs/>
          <w:color w:val="000000"/>
          <w:sz w:val="22"/>
          <w:szCs w:val="22"/>
        </w:rPr>
        <w:t xml:space="preserve"> </w:t>
      </w:r>
      <w:r w:rsidRPr="00D04552">
        <w:rPr>
          <w:rFonts w:ascii="Arial" w:eastAsia="Calibri" w:hAnsi="Arial" w:cs="Arial"/>
          <w:color w:val="000000"/>
          <w:sz w:val="22"/>
          <w:szCs w:val="22"/>
        </w:rPr>
        <w:t xml:space="preserve">a semnat astăzi, </w:t>
      </w:r>
      <w:r w:rsidR="00173367" w:rsidRPr="00D04552">
        <w:rPr>
          <w:rFonts w:ascii="Arial" w:eastAsia="Calibri" w:hAnsi="Arial" w:cs="Arial"/>
          <w:color w:val="000000"/>
          <w:sz w:val="22"/>
          <w:szCs w:val="22"/>
        </w:rPr>
        <w:t>20.05</w:t>
      </w:r>
      <w:r w:rsidR="00A04B96" w:rsidRPr="00D04552">
        <w:rPr>
          <w:rFonts w:ascii="Arial" w:eastAsia="Calibri" w:hAnsi="Arial" w:cs="Arial"/>
          <w:color w:val="000000"/>
          <w:sz w:val="22"/>
          <w:szCs w:val="22"/>
        </w:rPr>
        <w:t>.2026</w:t>
      </w:r>
      <w:r w:rsidRPr="00D04552">
        <w:rPr>
          <w:rFonts w:ascii="Arial" w:eastAsia="Calibri" w:hAnsi="Arial" w:cs="Arial"/>
          <w:color w:val="000000"/>
          <w:sz w:val="22"/>
          <w:szCs w:val="22"/>
        </w:rPr>
        <w:t>, contractul de</w:t>
      </w:r>
      <w:r w:rsidR="00C4399D" w:rsidRPr="00D04552">
        <w:rPr>
          <w:rFonts w:ascii="Arial" w:eastAsia="Calibri" w:hAnsi="Arial" w:cs="Arial"/>
          <w:color w:val="000000"/>
          <w:sz w:val="22"/>
          <w:szCs w:val="22"/>
        </w:rPr>
        <w:t xml:space="preserve"> </w:t>
      </w:r>
      <w:r w:rsidR="00953686" w:rsidRPr="00D04552">
        <w:rPr>
          <w:rFonts w:ascii="Arial" w:eastAsia="Calibri" w:hAnsi="Arial" w:cs="Arial"/>
          <w:color w:val="000000"/>
          <w:sz w:val="22"/>
          <w:szCs w:val="22"/>
        </w:rPr>
        <w:t>lucrări</w:t>
      </w:r>
      <w:r w:rsidRPr="00D04552">
        <w:rPr>
          <w:rFonts w:ascii="Arial" w:eastAsia="Calibri" w:hAnsi="Arial" w:cs="Arial"/>
          <w:color w:val="000000"/>
          <w:sz w:val="22"/>
          <w:szCs w:val="22"/>
        </w:rPr>
        <w:t xml:space="preserve"> </w:t>
      </w:r>
      <w:r w:rsidR="00173367" w:rsidRPr="00D04552">
        <w:rPr>
          <w:rStyle w:val="fontstyle01"/>
          <w:rFonts w:ascii="Arial" w:eastAsia="Calibri" w:hAnsi="Arial" w:cs="Arial"/>
          <w:sz w:val="22"/>
          <w:szCs w:val="22"/>
        </w:rPr>
        <w:t>PH-CL-09 – “Execuție rețele de apă și canalizare în Aglomerarea Provița de Jos - Provița de Sus și Aglomerarea Adunați”</w:t>
      </w:r>
    </w:p>
    <w:p w14:paraId="1E5CA68B" w14:textId="491BD7F4" w:rsidR="00D6605A" w:rsidRPr="00D04552" w:rsidRDefault="00D6605A" w:rsidP="00D6605A">
      <w:pPr>
        <w:ind w:firstLine="720"/>
        <w:jc w:val="both"/>
        <w:rPr>
          <w:rFonts w:ascii="Arial" w:eastAsia="Calibri" w:hAnsi="Arial" w:cs="Arial"/>
          <w:color w:val="000000"/>
          <w:sz w:val="22"/>
          <w:szCs w:val="22"/>
        </w:rPr>
      </w:pPr>
    </w:p>
    <w:p w14:paraId="636DEA47" w14:textId="22883780" w:rsidR="00D6605A" w:rsidRPr="00D04552" w:rsidRDefault="00D6605A" w:rsidP="00D6605A">
      <w:pPr>
        <w:ind w:firstLine="720"/>
        <w:jc w:val="both"/>
        <w:rPr>
          <w:rFonts w:ascii="Arial" w:eastAsia="Calibri" w:hAnsi="Arial" w:cs="Arial"/>
          <w:color w:val="000000"/>
          <w:sz w:val="22"/>
          <w:szCs w:val="22"/>
        </w:rPr>
      </w:pPr>
      <w:bookmarkStart w:id="2" w:name="_Hlk210744896"/>
      <w:r w:rsidRPr="00D04552">
        <w:rPr>
          <w:rFonts w:ascii="Arial" w:eastAsia="Calibri" w:hAnsi="Arial" w:cs="Arial"/>
          <w:color w:val="000000"/>
          <w:sz w:val="22"/>
          <w:szCs w:val="22"/>
        </w:rPr>
        <w:t xml:space="preserve">Valoarea totală a contractului de lucrări este de </w:t>
      </w:r>
      <w:r w:rsidR="00E5485E" w:rsidRPr="00D04552">
        <w:rPr>
          <w:rFonts w:ascii="Arial" w:eastAsia="Calibri" w:hAnsi="Arial" w:cs="Arial"/>
          <w:b/>
          <w:bCs/>
          <w:color w:val="000000"/>
          <w:sz w:val="22"/>
          <w:szCs w:val="22"/>
        </w:rPr>
        <w:t xml:space="preserve">133.924.309,32 </w:t>
      </w:r>
      <w:r w:rsidR="00A04B96" w:rsidRPr="00D04552">
        <w:rPr>
          <w:rFonts w:ascii="Arial" w:eastAsia="Calibri" w:hAnsi="Arial" w:cs="Arial"/>
          <w:b/>
          <w:bCs/>
          <w:color w:val="000000"/>
          <w:sz w:val="22"/>
          <w:szCs w:val="22"/>
        </w:rPr>
        <w:t xml:space="preserve">lei </w:t>
      </w:r>
      <w:r w:rsidRPr="00D04552">
        <w:rPr>
          <w:rFonts w:ascii="Arial" w:eastAsia="Calibri" w:hAnsi="Arial" w:cs="Arial"/>
          <w:color w:val="000000"/>
          <w:sz w:val="22"/>
          <w:szCs w:val="22"/>
        </w:rPr>
        <w:t xml:space="preserve">(fără TVA), iar durata de implementare este de </w:t>
      </w:r>
      <w:r w:rsidRPr="00D04552">
        <w:rPr>
          <w:rFonts w:ascii="Arial" w:eastAsia="Calibri" w:hAnsi="Arial" w:cs="Arial"/>
          <w:b/>
          <w:bCs/>
          <w:color w:val="000000"/>
          <w:sz w:val="22"/>
          <w:szCs w:val="22"/>
        </w:rPr>
        <w:t>24 de luni.</w:t>
      </w:r>
    </w:p>
    <w:p w14:paraId="46FF83C3" w14:textId="77777777" w:rsidR="00D6605A" w:rsidRPr="00D04552" w:rsidRDefault="00D6605A" w:rsidP="00D6605A">
      <w:pPr>
        <w:ind w:firstLine="720"/>
        <w:jc w:val="both"/>
        <w:rPr>
          <w:rStyle w:val="fontstyle01"/>
          <w:rFonts w:ascii="Arial" w:eastAsia="Calibri" w:hAnsi="Arial" w:cs="Arial"/>
          <w:sz w:val="22"/>
          <w:szCs w:val="22"/>
        </w:rPr>
      </w:pPr>
    </w:p>
    <w:bookmarkEnd w:id="2"/>
    <w:p w14:paraId="344F236C" w14:textId="3FC7CAA8" w:rsidR="00F108BA" w:rsidRPr="00D04552" w:rsidRDefault="00F108BA" w:rsidP="003251AD">
      <w:pPr>
        <w:ind w:firstLine="720"/>
        <w:jc w:val="both"/>
        <w:rPr>
          <w:rFonts w:ascii="Arial" w:hAnsi="Arial" w:cs="Arial"/>
          <w:bCs/>
          <w:sz w:val="22"/>
          <w:szCs w:val="22"/>
        </w:rPr>
      </w:pPr>
      <w:r w:rsidRPr="00D04552">
        <w:rPr>
          <w:rStyle w:val="fontstyle21"/>
          <w:rFonts w:ascii="Arial" w:hAnsi="Arial" w:cs="Arial"/>
          <w:sz w:val="22"/>
          <w:szCs w:val="22"/>
        </w:rPr>
        <w:t xml:space="preserve">Contractul este inclus în </w:t>
      </w:r>
      <w:r w:rsidRPr="00D04552">
        <w:rPr>
          <w:rStyle w:val="fontstyle21"/>
          <w:rFonts w:ascii="Arial" w:hAnsi="Arial" w:cs="Arial"/>
          <w:b/>
          <w:bCs/>
          <w:sz w:val="22"/>
          <w:szCs w:val="22"/>
        </w:rPr>
        <w:t>„Proiectul regional de dezvoltare a infrastructurii de apă și apă uzată din județul Prahova, în perioada 2014-2020”</w:t>
      </w:r>
      <w:r w:rsidRPr="00D04552">
        <w:rPr>
          <w:rStyle w:val="fontstyle21"/>
          <w:rFonts w:ascii="Arial" w:hAnsi="Arial" w:cs="Arial"/>
          <w:sz w:val="22"/>
          <w:szCs w:val="22"/>
        </w:rPr>
        <w:t xml:space="preserve">, </w:t>
      </w:r>
      <w:r w:rsidRPr="00D04552">
        <w:rPr>
          <w:rFonts w:ascii="Arial" w:hAnsi="Arial" w:cs="Arial"/>
          <w:bCs/>
          <w:sz w:val="22"/>
          <w:szCs w:val="22"/>
        </w:rPr>
        <w:t>cod SMIS2014+156809/ cod SMIS2021+322405.</w:t>
      </w:r>
    </w:p>
    <w:p w14:paraId="052785C1" w14:textId="77777777" w:rsidR="00F108BA" w:rsidRPr="00D04552" w:rsidRDefault="00F108BA" w:rsidP="00F108BA">
      <w:pPr>
        <w:ind w:firstLine="720"/>
        <w:jc w:val="both"/>
        <w:rPr>
          <w:rStyle w:val="fontstyle21"/>
          <w:rFonts w:ascii="Arial" w:eastAsia="Calibri" w:hAnsi="Arial" w:cs="Arial"/>
          <w:sz w:val="22"/>
          <w:szCs w:val="22"/>
        </w:rPr>
      </w:pPr>
    </w:p>
    <w:p w14:paraId="110BB60F" w14:textId="644BA030" w:rsidR="007B52C0" w:rsidRPr="00D04552" w:rsidRDefault="000169D6" w:rsidP="007B52C0">
      <w:pPr>
        <w:ind w:firstLine="720"/>
        <w:jc w:val="both"/>
        <w:rPr>
          <w:rFonts w:ascii="Arial" w:hAnsi="Arial" w:cs="Arial"/>
          <w:sz w:val="22"/>
          <w:szCs w:val="22"/>
        </w:rPr>
      </w:pPr>
      <w:bookmarkStart w:id="3" w:name="_Hlk210744906"/>
      <w:r w:rsidRPr="00D04552">
        <w:rPr>
          <w:rFonts w:ascii="Arial" w:hAnsi="Arial" w:cs="Arial"/>
          <w:sz w:val="22"/>
          <w:szCs w:val="22"/>
        </w:rPr>
        <w:t xml:space="preserve">Lucrările proiectate în </w:t>
      </w:r>
      <w:r w:rsidR="003128B9" w:rsidRPr="00D04552">
        <w:rPr>
          <w:rFonts w:ascii="Arial" w:hAnsi="Arial" w:cs="Arial"/>
          <w:sz w:val="22"/>
          <w:szCs w:val="22"/>
        </w:rPr>
        <w:t xml:space="preserve">aglomerarea Provița </w:t>
      </w:r>
      <w:r w:rsidR="003751EC" w:rsidRPr="00D04552">
        <w:rPr>
          <w:rFonts w:ascii="Arial" w:hAnsi="Arial" w:cs="Arial"/>
          <w:sz w:val="22"/>
          <w:szCs w:val="22"/>
        </w:rPr>
        <w:t>(</w:t>
      </w:r>
      <w:r w:rsidR="003751EC" w:rsidRPr="00D04552">
        <w:rPr>
          <w:rFonts w:ascii="Arial" w:hAnsi="Arial" w:cs="Arial"/>
          <w:sz w:val="22"/>
          <w:szCs w:val="22"/>
        </w:rPr>
        <w:t>comuna Aduna</w:t>
      </w:r>
      <w:r w:rsidR="00913128" w:rsidRPr="00D04552">
        <w:rPr>
          <w:rFonts w:ascii="Arial" w:hAnsi="Arial" w:cs="Arial"/>
          <w:sz w:val="22"/>
          <w:szCs w:val="22"/>
        </w:rPr>
        <w:t>ț</w:t>
      </w:r>
      <w:r w:rsidR="003751EC" w:rsidRPr="00D04552">
        <w:rPr>
          <w:rFonts w:ascii="Arial" w:hAnsi="Arial" w:cs="Arial"/>
          <w:sz w:val="22"/>
          <w:szCs w:val="22"/>
        </w:rPr>
        <w:t>i, comuna Provi</w:t>
      </w:r>
      <w:r w:rsidR="00913128" w:rsidRPr="00D04552">
        <w:rPr>
          <w:rFonts w:ascii="Arial" w:hAnsi="Arial" w:cs="Arial"/>
          <w:sz w:val="22"/>
          <w:szCs w:val="22"/>
        </w:rPr>
        <w:t>ț</w:t>
      </w:r>
      <w:r w:rsidR="003751EC" w:rsidRPr="00D04552">
        <w:rPr>
          <w:rFonts w:ascii="Arial" w:hAnsi="Arial" w:cs="Arial"/>
          <w:sz w:val="22"/>
          <w:szCs w:val="22"/>
        </w:rPr>
        <w:t xml:space="preserve">a de Sus </w:t>
      </w:r>
      <w:r w:rsidR="00913128" w:rsidRPr="00D04552">
        <w:rPr>
          <w:rFonts w:ascii="Arial" w:hAnsi="Arial" w:cs="Arial"/>
          <w:sz w:val="22"/>
          <w:szCs w:val="22"/>
        </w:rPr>
        <w:t>ș</w:t>
      </w:r>
      <w:r w:rsidR="003751EC" w:rsidRPr="00D04552">
        <w:rPr>
          <w:rFonts w:ascii="Arial" w:hAnsi="Arial" w:cs="Arial"/>
          <w:sz w:val="22"/>
          <w:szCs w:val="22"/>
        </w:rPr>
        <w:t>i comuna Provi</w:t>
      </w:r>
      <w:r w:rsidR="00913128" w:rsidRPr="00D04552">
        <w:rPr>
          <w:rFonts w:ascii="Arial" w:hAnsi="Arial" w:cs="Arial"/>
          <w:sz w:val="22"/>
          <w:szCs w:val="22"/>
        </w:rPr>
        <w:t>ț</w:t>
      </w:r>
      <w:r w:rsidR="003751EC" w:rsidRPr="00D04552">
        <w:rPr>
          <w:rFonts w:ascii="Arial" w:hAnsi="Arial" w:cs="Arial"/>
          <w:sz w:val="22"/>
          <w:szCs w:val="22"/>
        </w:rPr>
        <w:t>a de Jos</w:t>
      </w:r>
      <w:r w:rsidR="003751EC" w:rsidRPr="00D04552">
        <w:rPr>
          <w:rFonts w:ascii="Arial" w:hAnsi="Arial" w:cs="Arial"/>
          <w:sz w:val="22"/>
          <w:szCs w:val="22"/>
        </w:rPr>
        <w:t>)</w:t>
      </w:r>
      <w:r w:rsidR="003128B9" w:rsidRPr="00D04552">
        <w:rPr>
          <w:rFonts w:ascii="Arial" w:hAnsi="Arial" w:cs="Arial"/>
          <w:sz w:val="22"/>
          <w:szCs w:val="22"/>
        </w:rPr>
        <w:t>,</w:t>
      </w:r>
      <w:r w:rsidRPr="00D04552">
        <w:rPr>
          <w:rFonts w:ascii="Arial" w:hAnsi="Arial" w:cs="Arial"/>
          <w:sz w:val="22"/>
          <w:szCs w:val="22"/>
        </w:rPr>
        <w:t xml:space="preserve"> </w:t>
      </w:r>
      <w:r w:rsidR="007B52C0" w:rsidRPr="00D04552">
        <w:rPr>
          <w:rFonts w:ascii="Arial" w:hAnsi="Arial" w:cs="Arial"/>
          <w:sz w:val="22"/>
          <w:szCs w:val="22"/>
        </w:rPr>
        <w:t xml:space="preserve">care se vor executa în cadrul </w:t>
      </w:r>
      <w:r w:rsidR="00C253AC" w:rsidRPr="00D04552">
        <w:rPr>
          <w:rFonts w:ascii="Arial" w:hAnsi="Arial" w:cs="Arial"/>
          <w:sz w:val="22"/>
          <w:szCs w:val="22"/>
        </w:rPr>
        <w:t>contractului</w:t>
      </w:r>
      <w:r w:rsidR="007B52C0" w:rsidRPr="00D04552">
        <w:rPr>
          <w:rFonts w:ascii="Arial" w:hAnsi="Arial" w:cs="Arial"/>
          <w:sz w:val="22"/>
          <w:szCs w:val="22"/>
        </w:rPr>
        <w:t xml:space="preserve"> sunt următoarele:</w:t>
      </w:r>
    </w:p>
    <w:p w14:paraId="351F4E56" w14:textId="77777777" w:rsidR="007B52C0" w:rsidRPr="00D04552" w:rsidRDefault="007B52C0" w:rsidP="007B52C0">
      <w:pPr>
        <w:ind w:firstLine="720"/>
        <w:jc w:val="both"/>
        <w:rPr>
          <w:rFonts w:ascii="Arial" w:hAnsi="Arial" w:cs="Arial"/>
          <w:sz w:val="22"/>
          <w:szCs w:val="22"/>
        </w:rPr>
      </w:pPr>
    </w:p>
    <w:bookmarkEnd w:id="3"/>
    <w:p w14:paraId="06F3EDC9" w14:textId="0CB9F098" w:rsidR="008C1C6B" w:rsidRPr="00D04552" w:rsidRDefault="001D66A2" w:rsidP="007E4C54">
      <w:pPr>
        <w:pStyle w:val="ListParagraph"/>
        <w:numPr>
          <w:ilvl w:val="0"/>
          <w:numId w:val="72"/>
        </w:numPr>
        <w:tabs>
          <w:tab w:val="left" w:pos="1080"/>
        </w:tabs>
        <w:spacing w:after="0" w:line="240" w:lineRule="auto"/>
        <w:ind w:left="720" w:firstLine="0"/>
        <w:jc w:val="both"/>
        <w:rPr>
          <w:rFonts w:ascii="Arial" w:hAnsi="Arial" w:cs="Arial"/>
          <w:b/>
          <w:bCs/>
        </w:rPr>
      </w:pPr>
      <w:r w:rsidRPr="00D04552">
        <w:rPr>
          <w:rFonts w:ascii="Arial" w:hAnsi="Arial" w:cs="Arial"/>
          <w:b/>
          <w:bCs/>
        </w:rPr>
        <w:t>OBIECT</w:t>
      </w:r>
      <w:r w:rsidR="00616361" w:rsidRPr="00D04552">
        <w:rPr>
          <w:rFonts w:ascii="Arial" w:hAnsi="Arial" w:cs="Arial"/>
          <w:b/>
          <w:bCs/>
        </w:rPr>
        <w:t xml:space="preserve">: </w:t>
      </w:r>
      <w:r w:rsidR="00616361" w:rsidRPr="00D04552">
        <w:rPr>
          <w:rFonts w:ascii="Arial" w:hAnsi="Arial" w:cs="Arial"/>
          <w:b/>
          <w:bCs/>
        </w:rPr>
        <w:t>Execu</w:t>
      </w:r>
      <w:r w:rsidR="00616361" w:rsidRPr="00D04552">
        <w:rPr>
          <w:rFonts w:ascii="Arial" w:hAnsi="Arial" w:cs="Arial"/>
          <w:b/>
          <w:bCs/>
        </w:rPr>
        <w:t>ț</w:t>
      </w:r>
      <w:r w:rsidR="00616361" w:rsidRPr="00D04552">
        <w:rPr>
          <w:rFonts w:ascii="Arial" w:hAnsi="Arial" w:cs="Arial"/>
          <w:b/>
          <w:bCs/>
        </w:rPr>
        <w:t>ie re</w:t>
      </w:r>
      <w:r w:rsidR="00616361" w:rsidRPr="00D04552">
        <w:rPr>
          <w:rFonts w:ascii="Arial" w:hAnsi="Arial" w:cs="Arial"/>
          <w:b/>
          <w:bCs/>
        </w:rPr>
        <w:t>ț</w:t>
      </w:r>
      <w:r w:rsidR="00616361" w:rsidRPr="00D04552">
        <w:rPr>
          <w:rFonts w:ascii="Arial" w:hAnsi="Arial" w:cs="Arial"/>
          <w:b/>
          <w:bCs/>
        </w:rPr>
        <w:t>ele de ap</w:t>
      </w:r>
      <w:r w:rsidR="00616361" w:rsidRPr="00D04552">
        <w:rPr>
          <w:rFonts w:ascii="Arial" w:hAnsi="Arial" w:cs="Arial"/>
          <w:b/>
          <w:bCs/>
        </w:rPr>
        <w:t>ă</w:t>
      </w:r>
      <w:r w:rsidR="00616361" w:rsidRPr="00D04552">
        <w:rPr>
          <w:rFonts w:ascii="Arial" w:hAnsi="Arial" w:cs="Arial"/>
          <w:b/>
          <w:bCs/>
        </w:rPr>
        <w:t xml:space="preserve"> </w:t>
      </w:r>
      <w:r w:rsidR="00616361" w:rsidRPr="00D04552">
        <w:rPr>
          <w:rFonts w:ascii="Arial" w:hAnsi="Arial" w:cs="Arial"/>
          <w:b/>
          <w:bCs/>
        </w:rPr>
        <w:t>ș</w:t>
      </w:r>
      <w:r w:rsidR="00616361" w:rsidRPr="00D04552">
        <w:rPr>
          <w:rFonts w:ascii="Arial" w:hAnsi="Arial" w:cs="Arial"/>
          <w:b/>
          <w:bCs/>
        </w:rPr>
        <w:t xml:space="preserve">i canalizare </w:t>
      </w:r>
      <w:r w:rsidR="00616361" w:rsidRPr="00D04552">
        <w:rPr>
          <w:rFonts w:ascii="Arial" w:hAnsi="Arial" w:cs="Arial"/>
          <w:b/>
          <w:bCs/>
        </w:rPr>
        <w:t>î</w:t>
      </w:r>
      <w:r w:rsidR="00616361" w:rsidRPr="00D04552">
        <w:rPr>
          <w:rFonts w:ascii="Arial" w:hAnsi="Arial" w:cs="Arial"/>
          <w:b/>
          <w:bCs/>
        </w:rPr>
        <w:t>n Aglomerarea Provi</w:t>
      </w:r>
      <w:r w:rsidR="00616361" w:rsidRPr="00D04552">
        <w:rPr>
          <w:rFonts w:ascii="Arial" w:hAnsi="Arial" w:cs="Arial"/>
          <w:b/>
          <w:bCs/>
        </w:rPr>
        <w:t>ț</w:t>
      </w:r>
      <w:r w:rsidR="00616361" w:rsidRPr="00D04552">
        <w:rPr>
          <w:rFonts w:ascii="Arial" w:hAnsi="Arial" w:cs="Arial"/>
          <w:b/>
          <w:bCs/>
        </w:rPr>
        <w:t>a, jude</w:t>
      </w:r>
      <w:r w:rsidR="00616361" w:rsidRPr="00D04552">
        <w:rPr>
          <w:rFonts w:ascii="Arial" w:hAnsi="Arial" w:cs="Arial"/>
          <w:b/>
          <w:bCs/>
        </w:rPr>
        <w:t>ț</w:t>
      </w:r>
      <w:r w:rsidR="00616361" w:rsidRPr="00D04552">
        <w:rPr>
          <w:rFonts w:ascii="Arial" w:hAnsi="Arial" w:cs="Arial"/>
          <w:b/>
          <w:bCs/>
        </w:rPr>
        <w:t>ul Prahova</w:t>
      </w:r>
    </w:p>
    <w:p w14:paraId="3A4E780E" w14:textId="77777777" w:rsidR="00A73ECE" w:rsidRPr="00D04552" w:rsidRDefault="00616361" w:rsidP="00616361">
      <w:pPr>
        <w:pStyle w:val="ListParagraph"/>
        <w:numPr>
          <w:ilvl w:val="0"/>
          <w:numId w:val="82"/>
        </w:numPr>
        <w:ind w:left="1080"/>
        <w:jc w:val="both"/>
        <w:rPr>
          <w:rFonts w:ascii="Arial" w:hAnsi="Arial" w:cs="Arial"/>
          <w:b/>
          <w:bCs/>
        </w:rPr>
      </w:pPr>
      <w:r w:rsidRPr="00D04552">
        <w:rPr>
          <w:rFonts w:ascii="Arial" w:hAnsi="Arial" w:cs="Arial"/>
          <w:b/>
          <w:bCs/>
        </w:rPr>
        <w:t>Sub-obiect</w:t>
      </w:r>
      <w:r w:rsidRPr="00D04552">
        <w:rPr>
          <w:rFonts w:ascii="Arial" w:hAnsi="Arial" w:cs="Arial"/>
          <w:b/>
          <w:bCs/>
        </w:rPr>
        <w:t xml:space="preserve"> </w:t>
      </w:r>
      <w:r w:rsidRPr="00D04552">
        <w:rPr>
          <w:rFonts w:ascii="Arial" w:hAnsi="Arial" w:cs="Arial"/>
          <w:b/>
          <w:bCs/>
        </w:rPr>
        <w:t>1.1</w:t>
      </w:r>
      <w:r w:rsidRPr="00D04552">
        <w:rPr>
          <w:rFonts w:ascii="Arial" w:hAnsi="Arial" w:cs="Arial"/>
          <w:b/>
          <w:bCs/>
        </w:rPr>
        <w:t xml:space="preserve"> </w:t>
      </w:r>
    </w:p>
    <w:p w14:paraId="53FFE572" w14:textId="6FD43051" w:rsidR="00616361" w:rsidRPr="00D04552" w:rsidRDefault="00616361" w:rsidP="00A73ECE">
      <w:pPr>
        <w:pStyle w:val="ListParagraph"/>
        <w:numPr>
          <w:ilvl w:val="0"/>
          <w:numId w:val="83"/>
        </w:numPr>
        <w:jc w:val="both"/>
        <w:rPr>
          <w:rFonts w:ascii="Arial" w:hAnsi="Arial" w:cs="Arial"/>
        </w:rPr>
      </w:pPr>
      <w:r w:rsidRPr="00D04552">
        <w:rPr>
          <w:rFonts w:ascii="Arial" w:hAnsi="Arial" w:cs="Arial"/>
        </w:rPr>
        <w:t>Conducta de aduc</w:t>
      </w:r>
      <w:r w:rsidRPr="00D04552">
        <w:rPr>
          <w:rFonts w:ascii="Arial" w:hAnsi="Arial" w:cs="Arial"/>
        </w:rPr>
        <w:t>ț</w:t>
      </w:r>
      <w:r w:rsidRPr="00D04552">
        <w:rPr>
          <w:rFonts w:ascii="Arial" w:hAnsi="Arial" w:cs="Arial"/>
        </w:rPr>
        <w:t>iune pentru localit</w:t>
      </w:r>
      <w:r w:rsidRPr="00D04552">
        <w:rPr>
          <w:rFonts w:ascii="Arial" w:hAnsi="Arial" w:cs="Arial"/>
        </w:rPr>
        <w:t>ăț</w:t>
      </w:r>
      <w:r w:rsidRPr="00D04552">
        <w:rPr>
          <w:rFonts w:ascii="Arial" w:hAnsi="Arial" w:cs="Arial"/>
        </w:rPr>
        <w:t>ile Aduna</w:t>
      </w:r>
      <w:r w:rsidRPr="00D04552">
        <w:rPr>
          <w:rFonts w:ascii="Arial" w:hAnsi="Arial" w:cs="Arial"/>
        </w:rPr>
        <w:t>ț</w:t>
      </w:r>
      <w:r w:rsidRPr="00D04552">
        <w:rPr>
          <w:rFonts w:ascii="Arial" w:hAnsi="Arial" w:cs="Arial"/>
        </w:rPr>
        <w:t>i</w:t>
      </w:r>
      <w:r w:rsidRPr="00D04552">
        <w:rPr>
          <w:rFonts w:ascii="Arial" w:hAnsi="Arial" w:cs="Arial"/>
        </w:rPr>
        <w:t xml:space="preserve"> </w:t>
      </w:r>
      <w:r w:rsidRPr="00D04552">
        <w:rPr>
          <w:rFonts w:ascii="Arial" w:hAnsi="Arial" w:cs="Arial"/>
        </w:rPr>
        <w:t>-</w:t>
      </w:r>
      <w:r w:rsidRPr="00D04552">
        <w:rPr>
          <w:rFonts w:ascii="Arial" w:hAnsi="Arial" w:cs="Arial"/>
        </w:rPr>
        <w:t xml:space="preserve"> </w:t>
      </w:r>
      <w:r w:rsidRPr="00D04552">
        <w:rPr>
          <w:rFonts w:ascii="Arial" w:hAnsi="Arial" w:cs="Arial"/>
        </w:rPr>
        <w:t>Provi</w:t>
      </w:r>
      <w:r w:rsidRPr="00D04552">
        <w:rPr>
          <w:rFonts w:ascii="Arial" w:hAnsi="Arial" w:cs="Arial"/>
        </w:rPr>
        <w:t>ț</w:t>
      </w:r>
      <w:r w:rsidRPr="00D04552">
        <w:rPr>
          <w:rFonts w:ascii="Arial" w:hAnsi="Arial" w:cs="Arial"/>
        </w:rPr>
        <w:t>a de Jos</w:t>
      </w:r>
      <w:r w:rsidRPr="00D04552">
        <w:rPr>
          <w:rFonts w:ascii="Arial" w:hAnsi="Arial" w:cs="Arial"/>
        </w:rPr>
        <w:t xml:space="preserve">: </w:t>
      </w:r>
      <w:r w:rsidRPr="00D04552">
        <w:rPr>
          <w:rFonts w:ascii="Arial" w:hAnsi="Arial" w:cs="Arial"/>
        </w:rPr>
        <w:t>L</w:t>
      </w:r>
      <w:r w:rsidRPr="00D04552">
        <w:rPr>
          <w:rFonts w:ascii="Arial" w:hAnsi="Arial" w:cs="Arial"/>
        </w:rPr>
        <w:t>ungime</w:t>
      </w:r>
      <w:r w:rsidRPr="00D04552">
        <w:rPr>
          <w:rFonts w:ascii="Arial" w:hAnsi="Arial" w:cs="Arial"/>
        </w:rPr>
        <w:t xml:space="preserve"> = 4000m</w:t>
      </w:r>
    </w:p>
    <w:p w14:paraId="382806F2" w14:textId="77777777" w:rsidR="009A608C" w:rsidRPr="00D04552" w:rsidRDefault="009A608C" w:rsidP="009A608C">
      <w:pPr>
        <w:pStyle w:val="ListParagraph"/>
        <w:ind w:left="1440"/>
        <w:jc w:val="both"/>
        <w:rPr>
          <w:rFonts w:ascii="Arial" w:hAnsi="Arial" w:cs="Arial"/>
        </w:rPr>
      </w:pPr>
    </w:p>
    <w:p w14:paraId="6B28766D" w14:textId="77777777" w:rsidR="00A73ECE" w:rsidRPr="00D04552" w:rsidRDefault="00616361" w:rsidP="00616361">
      <w:pPr>
        <w:pStyle w:val="ListParagraph"/>
        <w:numPr>
          <w:ilvl w:val="0"/>
          <w:numId w:val="82"/>
        </w:numPr>
        <w:ind w:left="1080"/>
        <w:jc w:val="both"/>
        <w:rPr>
          <w:rFonts w:ascii="Arial" w:hAnsi="Arial" w:cs="Arial"/>
          <w:b/>
          <w:bCs/>
        </w:rPr>
      </w:pPr>
      <w:r w:rsidRPr="00D04552">
        <w:rPr>
          <w:rFonts w:ascii="Arial" w:hAnsi="Arial" w:cs="Arial"/>
          <w:b/>
          <w:bCs/>
        </w:rPr>
        <w:t>Sub-obiect</w:t>
      </w:r>
      <w:r w:rsidRPr="00D04552">
        <w:rPr>
          <w:rFonts w:ascii="Arial" w:hAnsi="Arial" w:cs="Arial"/>
          <w:b/>
          <w:bCs/>
        </w:rPr>
        <w:t xml:space="preserve"> </w:t>
      </w:r>
      <w:r w:rsidRPr="00D04552">
        <w:rPr>
          <w:rFonts w:ascii="Arial" w:hAnsi="Arial" w:cs="Arial"/>
          <w:b/>
          <w:bCs/>
        </w:rPr>
        <w:t>2.1</w:t>
      </w:r>
      <w:r w:rsidRPr="00D04552">
        <w:rPr>
          <w:rFonts w:ascii="Arial" w:hAnsi="Arial" w:cs="Arial"/>
          <w:b/>
          <w:bCs/>
        </w:rPr>
        <w:t xml:space="preserve"> </w:t>
      </w:r>
    </w:p>
    <w:p w14:paraId="72ABBE18" w14:textId="78DA562A" w:rsidR="00616361" w:rsidRPr="00D04552" w:rsidRDefault="00616361" w:rsidP="00A73ECE">
      <w:pPr>
        <w:pStyle w:val="ListParagraph"/>
        <w:numPr>
          <w:ilvl w:val="0"/>
          <w:numId w:val="83"/>
        </w:numPr>
        <w:jc w:val="both"/>
        <w:rPr>
          <w:rFonts w:ascii="Arial" w:hAnsi="Arial" w:cs="Arial"/>
        </w:rPr>
      </w:pPr>
      <w:r w:rsidRPr="00D04552">
        <w:rPr>
          <w:rFonts w:ascii="Arial" w:hAnsi="Arial" w:cs="Arial"/>
        </w:rPr>
        <w:t xml:space="preserve">Înființare rețea de canalizare menajeră </w:t>
      </w:r>
      <w:r w:rsidRPr="00D04552">
        <w:rPr>
          <w:rFonts w:ascii="Arial" w:hAnsi="Arial" w:cs="Arial"/>
        </w:rPr>
        <w:t>î</w:t>
      </w:r>
      <w:r w:rsidRPr="00D04552">
        <w:rPr>
          <w:rFonts w:ascii="Arial" w:hAnsi="Arial" w:cs="Arial"/>
        </w:rPr>
        <w:t>n localitatea Aduna</w:t>
      </w:r>
      <w:r w:rsidRPr="00D04552">
        <w:rPr>
          <w:rFonts w:ascii="Arial" w:hAnsi="Arial" w:cs="Arial"/>
        </w:rPr>
        <w:t>ț</w:t>
      </w:r>
      <w:r w:rsidRPr="00D04552">
        <w:rPr>
          <w:rFonts w:ascii="Arial" w:hAnsi="Arial" w:cs="Arial"/>
        </w:rPr>
        <w:t>i</w:t>
      </w:r>
      <w:r w:rsidRPr="00D04552">
        <w:rPr>
          <w:rFonts w:ascii="Arial" w:hAnsi="Arial" w:cs="Arial"/>
        </w:rPr>
        <w:t xml:space="preserve">: </w:t>
      </w:r>
      <w:r w:rsidRPr="00D04552">
        <w:rPr>
          <w:rFonts w:ascii="Arial" w:hAnsi="Arial" w:cs="Arial"/>
        </w:rPr>
        <w:t>L</w:t>
      </w:r>
      <w:r w:rsidRPr="00D04552">
        <w:rPr>
          <w:rFonts w:ascii="Arial" w:hAnsi="Arial" w:cs="Arial"/>
        </w:rPr>
        <w:t>ungime</w:t>
      </w:r>
      <w:r w:rsidRPr="00D04552">
        <w:rPr>
          <w:rFonts w:ascii="Arial" w:hAnsi="Arial" w:cs="Arial"/>
        </w:rPr>
        <w:t xml:space="preserve"> = 11080m</w:t>
      </w:r>
    </w:p>
    <w:p w14:paraId="61417E47" w14:textId="77777777" w:rsidR="009A608C" w:rsidRPr="00D04552" w:rsidRDefault="009A608C" w:rsidP="009A608C">
      <w:pPr>
        <w:pStyle w:val="ListParagraph"/>
        <w:ind w:left="1440"/>
        <w:jc w:val="both"/>
        <w:rPr>
          <w:rFonts w:ascii="Arial" w:hAnsi="Arial" w:cs="Arial"/>
        </w:rPr>
      </w:pPr>
    </w:p>
    <w:p w14:paraId="5E630F99" w14:textId="6D63378F" w:rsidR="00116C6D" w:rsidRPr="00D04552" w:rsidRDefault="00616361" w:rsidP="00616361">
      <w:pPr>
        <w:pStyle w:val="ListParagraph"/>
        <w:numPr>
          <w:ilvl w:val="0"/>
          <w:numId w:val="82"/>
        </w:numPr>
        <w:ind w:left="1080"/>
        <w:jc w:val="both"/>
        <w:rPr>
          <w:rFonts w:ascii="Arial" w:hAnsi="Arial" w:cs="Arial"/>
          <w:b/>
          <w:bCs/>
        </w:rPr>
      </w:pPr>
      <w:r w:rsidRPr="00D04552">
        <w:rPr>
          <w:rFonts w:ascii="Arial" w:hAnsi="Arial" w:cs="Arial"/>
          <w:b/>
          <w:bCs/>
        </w:rPr>
        <w:t xml:space="preserve">Sub-obiect 2.2 </w:t>
      </w:r>
      <w:r w:rsidR="00A73ECE" w:rsidRPr="00D04552">
        <w:rPr>
          <w:rFonts w:ascii="Arial" w:hAnsi="Arial" w:cs="Arial"/>
          <w:b/>
          <w:bCs/>
        </w:rPr>
        <w:t>ș</w:t>
      </w:r>
      <w:r w:rsidRPr="00D04552">
        <w:rPr>
          <w:rFonts w:ascii="Arial" w:hAnsi="Arial" w:cs="Arial"/>
          <w:b/>
          <w:bCs/>
        </w:rPr>
        <w:t>i 2.3</w:t>
      </w:r>
      <w:r w:rsidRPr="00D04552">
        <w:rPr>
          <w:rFonts w:ascii="Arial" w:hAnsi="Arial" w:cs="Arial"/>
          <w:b/>
          <w:bCs/>
        </w:rPr>
        <w:t xml:space="preserve"> </w:t>
      </w:r>
    </w:p>
    <w:p w14:paraId="3D3DE836" w14:textId="5E4E1EBD" w:rsidR="00616361" w:rsidRPr="00D04552" w:rsidRDefault="00616361" w:rsidP="00116C6D">
      <w:pPr>
        <w:pStyle w:val="ListParagraph"/>
        <w:numPr>
          <w:ilvl w:val="0"/>
          <w:numId w:val="83"/>
        </w:numPr>
        <w:jc w:val="both"/>
        <w:rPr>
          <w:rFonts w:ascii="Arial" w:hAnsi="Arial" w:cs="Arial"/>
        </w:rPr>
      </w:pPr>
      <w:r w:rsidRPr="00D04552">
        <w:rPr>
          <w:rFonts w:ascii="Arial" w:hAnsi="Arial" w:cs="Arial"/>
        </w:rPr>
        <w:t>Sta</w:t>
      </w:r>
      <w:r w:rsidR="00116C6D" w:rsidRPr="00D04552">
        <w:rPr>
          <w:rFonts w:ascii="Arial" w:hAnsi="Arial" w:cs="Arial"/>
        </w:rPr>
        <w:t>ț</w:t>
      </w:r>
      <w:r w:rsidRPr="00D04552">
        <w:rPr>
          <w:rFonts w:ascii="Arial" w:hAnsi="Arial" w:cs="Arial"/>
        </w:rPr>
        <w:t>ie de pompare ap</w:t>
      </w:r>
      <w:r w:rsidR="00116C6D" w:rsidRPr="00D04552">
        <w:rPr>
          <w:rFonts w:ascii="Arial" w:hAnsi="Arial" w:cs="Arial"/>
        </w:rPr>
        <w:t>ă</w:t>
      </w:r>
      <w:r w:rsidRPr="00D04552">
        <w:rPr>
          <w:rFonts w:ascii="Arial" w:hAnsi="Arial" w:cs="Arial"/>
        </w:rPr>
        <w:t xml:space="preserve"> uzat</w:t>
      </w:r>
      <w:r w:rsidR="00116C6D" w:rsidRPr="00D04552">
        <w:rPr>
          <w:rFonts w:ascii="Arial" w:hAnsi="Arial" w:cs="Arial"/>
        </w:rPr>
        <w:t>ă</w:t>
      </w:r>
      <w:r w:rsidRPr="00D04552">
        <w:rPr>
          <w:rFonts w:ascii="Arial" w:hAnsi="Arial" w:cs="Arial"/>
        </w:rPr>
        <w:t xml:space="preserve"> SPAU1 </w:t>
      </w:r>
      <w:r w:rsidR="00116C6D" w:rsidRPr="00D04552">
        <w:rPr>
          <w:rFonts w:ascii="Arial" w:hAnsi="Arial" w:cs="Arial"/>
        </w:rPr>
        <w:t>ș</w:t>
      </w:r>
      <w:r w:rsidRPr="00D04552">
        <w:rPr>
          <w:rFonts w:ascii="Arial" w:hAnsi="Arial" w:cs="Arial"/>
        </w:rPr>
        <w:t>i conduct</w:t>
      </w:r>
      <w:r w:rsidR="00116C6D" w:rsidRPr="00D04552">
        <w:rPr>
          <w:rFonts w:ascii="Arial" w:hAnsi="Arial" w:cs="Arial"/>
        </w:rPr>
        <w:t>ă</w:t>
      </w:r>
      <w:r w:rsidRPr="00D04552">
        <w:rPr>
          <w:rFonts w:ascii="Arial" w:hAnsi="Arial" w:cs="Arial"/>
        </w:rPr>
        <w:t xml:space="preserve"> de refulare </w:t>
      </w:r>
      <w:r w:rsidR="00116C6D" w:rsidRPr="00D04552">
        <w:rPr>
          <w:rFonts w:ascii="Arial" w:hAnsi="Arial" w:cs="Arial"/>
        </w:rPr>
        <w:t>î</w:t>
      </w:r>
      <w:r w:rsidRPr="00D04552">
        <w:rPr>
          <w:rFonts w:ascii="Arial" w:hAnsi="Arial" w:cs="Arial"/>
        </w:rPr>
        <w:t>n localitatea Aduna</w:t>
      </w:r>
      <w:r w:rsidR="00116C6D" w:rsidRPr="00D04552">
        <w:rPr>
          <w:rFonts w:ascii="Arial" w:hAnsi="Arial" w:cs="Arial"/>
        </w:rPr>
        <w:t>ț</w:t>
      </w:r>
      <w:r w:rsidRPr="00D04552">
        <w:rPr>
          <w:rFonts w:ascii="Arial" w:hAnsi="Arial" w:cs="Arial"/>
        </w:rPr>
        <w:t>i</w:t>
      </w:r>
      <w:r w:rsidRPr="00D04552">
        <w:rPr>
          <w:rFonts w:ascii="Arial" w:hAnsi="Arial" w:cs="Arial"/>
        </w:rPr>
        <w:t xml:space="preserve">: </w:t>
      </w:r>
      <w:r w:rsidRPr="00D04552">
        <w:rPr>
          <w:rFonts w:ascii="Arial" w:hAnsi="Arial" w:cs="Arial"/>
        </w:rPr>
        <w:t>L</w:t>
      </w:r>
      <w:r w:rsidRPr="00D04552">
        <w:rPr>
          <w:rFonts w:ascii="Arial" w:hAnsi="Arial" w:cs="Arial"/>
        </w:rPr>
        <w:t>ungime</w:t>
      </w:r>
      <w:r w:rsidRPr="00D04552">
        <w:rPr>
          <w:rFonts w:ascii="Arial" w:hAnsi="Arial" w:cs="Arial"/>
        </w:rPr>
        <w:t xml:space="preserve"> cond</w:t>
      </w:r>
      <w:r w:rsidRPr="00D04552">
        <w:rPr>
          <w:rFonts w:ascii="Arial" w:hAnsi="Arial" w:cs="Arial"/>
        </w:rPr>
        <w:t>uctă</w:t>
      </w:r>
      <w:r w:rsidRPr="00D04552">
        <w:rPr>
          <w:rFonts w:ascii="Arial" w:hAnsi="Arial" w:cs="Arial"/>
        </w:rPr>
        <w:t xml:space="preserve"> ref</w:t>
      </w:r>
      <w:r w:rsidRPr="00D04552">
        <w:rPr>
          <w:rFonts w:ascii="Arial" w:hAnsi="Arial" w:cs="Arial"/>
        </w:rPr>
        <w:t>ulare</w:t>
      </w:r>
      <w:r w:rsidRPr="00D04552">
        <w:rPr>
          <w:rFonts w:ascii="Arial" w:hAnsi="Arial" w:cs="Arial"/>
        </w:rPr>
        <w:t xml:space="preserve"> = 25m</w:t>
      </w:r>
    </w:p>
    <w:p w14:paraId="3DBDD27D" w14:textId="75FE0F46" w:rsidR="00116C6D" w:rsidRPr="00D04552" w:rsidRDefault="00116C6D" w:rsidP="00116C6D">
      <w:pPr>
        <w:pStyle w:val="ListParagraph"/>
        <w:numPr>
          <w:ilvl w:val="0"/>
          <w:numId w:val="83"/>
        </w:numPr>
        <w:jc w:val="both"/>
        <w:rPr>
          <w:rFonts w:ascii="Arial" w:hAnsi="Arial" w:cs="Arial"/>
        </w:rPr>
      </w:pPr>
      <w:r w:rsidRPr="00D04552">
        <w:rPr>
          <w:rFonts w:ascii="Arial" w:hAnsi="Arial" w:cs="Arial"/>
        </w:rPr>
        <w:t>Sta</w:t>
      </w:r>
      <w:r w:rsidRPr="00D04552">
        <w:rPr>
          <w:rFonts w:ascii="Arial" w:hAnsi="Arial" w:cs="Arial"/>
        </w:rPr>
        <w:t>ț</w:t>
      </w:r>
      <w:r w:rsidRPr="00D04552">
        <w:rPr>
          <w:rFonts w:ascii="Arial" w:hAnsi="Arial" w:cs="Arial"/>
        </w:rPr>
        <w:t>ie de pompare ap</w:t>
      </w:r>
      <w:r w:rsidRPr="00D04552">
        <w:rPr>
          <w:rFonts w:ascii="Arial" w:hAnsi="Arial" w:cs="Arial"/>
        </w:rPr>
        <w:t>ă</w:t>
      </w:r>
      <w:r w:rsidRPr="00D04552">
        <w:rPr>
          <w:rFonts w:ascii="Arial" w:hAnsi="Arial" w:cs="Arial"/>
        </w:rPr>
        <w:t xml:space="preserve"> uzat</w:t>
      </w:r>
      <w:r w:rsidRPr="00D04552">
        <w:rPr>
          <w:rFonts w:ascii="Arial" w:hAnsi="Arial" w:cs="Arial"/>
        </w:rPr>
        <w:t>ă</w:t>
      </w:r>
      <w:r w:rsidRPr="00D04552">
        <w:rPr>
          <w:rFonts w:ascii="Arial" w:hAnsi="Arial" w:cs="Arial"/>
        </w:rPr>
        <w:t xml:space="preserve"> SPAU2 </w:t>
      </w:r>
      <w:r w:rsidRPr="00D04552">
        <w:rPr>
          <w:rFonts w:ascii="Arial" w:hAnsi="Arial" w:cs="Arial"/>
        </w:rPr>
        <w:t>ș</w:t>
      </w:r>
      <w:r w:rsidRPr="00D04552">
        <w:rPr>
          <w:rFonts w:ascii="Arial" w:hAnsi="Arial" w:cs="Arial"/>
        </w:rPr>
        <w:t>i conduct</w:t>
      </w:r>
      <w:r w:rsidRPr="00D04552">
        <w:rPr>
          <w:rFonts w:ascii="Arial" w:hAnsi="Arial" w:cs="Arial"/>
        </w:rPr>
        <w:t>ă</w:t>
      </w:r>
      <w:r w:rsidRPr="00D04552">
        <w:rPr>
          <w:rFonts w:ascii="Arial" w:hAnsi="Arial" w:cs="Arial"/>
        </w:rPr>
        <w:t xml:space="preserve"> de refulare </w:t>
      </w:r>
      <w:r w:rsidRPr="00D04552">
        <w:rPr>
          <w:rFonts w:ascii="Arial" w:hAnsi="Arial" w:cs="Arial"/>
        </w:rPr>
        <w:t>î</w:t>
      </w:r>
      <w:r w:rsidRPr="00D04552">
        <w:rPr>
          <w:rFonts w:ascii="Arial" w:hAnsi="Arial" w:cs="Arial"/>
        </w:rPr>
        <w:t>n localitatea Aduna</w:t>
      </w:r>
      <w:r w:rsidRPr="00D04552">
        <w:rPr>
          <w:rFonts w:ascii="Arial" w:hAnsi="Arial" w:cs="Arial"/>
        </w:rPr>
        <w:t>ț</w:t>
      </w:r>
      <w:r w:rsidRPr="00D04552">
        <w:rPr>
          <w:rFonts w:ascii="Arial" w:hAnsi="Arial" w:cs="Arial"/>
        </w:rPr>
        <w:t>i</w:t>
      </w:r>
      <w:r w:rsidRPr="00D04552">
        <w:rPr>
          <w:rFonts w:ascii="Arial" w:hAnsi="Arial" w:cs="Arial"/>
        </w:rPr>
        <w:t xml:space="preserve">: </w:t>
      </w:r>
      <w:r w:rsidRPr="00D04552">
        <w:rPr>
          <w:rFonts w:ascii="Arial" w:hAnsi="Arial" w:cs="Arial"/>
        </w:rPr>
        <w:t>Lungime conductă refulare = 159m</w:t>
      </w:r>
    </w:p>
    <w:p w14:paraId="5448FF40" w14:textId="0311372C" w:rsidR="00116C6D" w:rsidRPr="00D04552" w:rsidRDefault="00116C6D" w:rsidP="00116C6D">
      <w:pPr>
        <w:pStyle w:val="ListParagraph"/>
        <w:numPr>
          <w:ilvl w:val="0"/>
          <w:numId w:val="83"/>
        </w:numPr>
        <w:jc w:val="both"/>
        <w:rPr>
          <w:rFonts w:ascii="Arial" w:hAnsi="Arial" w:cs="Arial"/>
        </w:rPr>
      </w:pPr>
      <w:r w:rsidRPr="00D04552">
        <w:rPr>
          <w:rFonts w:ascii="Arial" w:hAnsi="Arial" w:cs="Arial"/>
        </w:rPr>
        <w:t>Stație de pompare apă uzată SPAU</w:t>
      </w:r>
      <w:r w:rsidRPr="00D04552">
        <w:rPr>
          <w:rFonts w:ascii="Arial" w:hAnsi="Arial" w:cs="Arial"/>
        </w:rPr>
        <w:t>3</w:t>
      </w:r>
      <w:r w:rsidRPr="00D04552">
        <w:rPr>
          <w:rFonts w:ascii="Arial" w:hAnsi="Arial" w:cs="Arial"/>
        </w:rPr>
        <w:t xml:space="preserve"> și conductă de refulare în localitatea Adunați</w:t>
      </w:r>
      <w:r w:rsidRPr="00D04552">
        <w:rPr>
          <w:rFonts w:ascii="Arial" w:hAnsi="Arial" w:cs="Arial"/>
        </w:rPr>
        <w:t xml:space="preserve">: </w:t>
      </w:r>
      <w:r w:rsidRPr="00D04552">
        <w:rPr>
          <w:rFonts w:ascii="Arial" w:hAnsi="Arial" w:cs="Arial"/>
        </w:rPr>
        <w:t>Lungime conductă refulare</w:t>
      </w:r>
      <w:r w:rsidRPr="00D04552">
        <w:rPr>
          <w:rFonts w:ascii="Arial" w:hAnsi="Arial" w:cs="Arial"/>
        </w:rPr>
        <w:t xml:space="preserve"> = 60m</w:t>
      </w:r>
    </w:p>
    <w:p w14:paraId="2C5939BA" w14:textId="77777777" w:rsidR="009A608C" w:rsidRPr="00D04552" w:rsidRDefault="009A608C" w:rsidP="009A608C">
      <w:pPr>
        <w:pStyle w:val="ListParagraph"/>
        <w:ind w:left="1440"/>
        <w:jc w:val="both"/>
        <w:rPr>
          <w:rFonts w:ascii="Arial" w:hAnsi="Arial" w:cs="Arial"/>
        </w:rPr>
      </w:pPr>
    </w:p>
    <w:p w14:paraId="07D1F976" w14:textId="77777777" w:rsidR="00A73ECE" w:rsidRPr="00D04552" w:rsidRDefault="00116C6D" w:rsidP="00116C6D">
      <w:pPr>
        <w:pStyle w:val="ListParagraph"/>
        <w:numPr>
          <w:ilvl w:val="0"/>
          <w:numId w:val="82"/>
        </w:numPr>
        <w:ind w:left="1080"/>
        <w:jc w:val="both"/>
        <w:rPr>
          <w:rFonts w:ascii="Arial" w:hAnsi="Arial" w:cs="Arial"/>
          <w:b/>
          <w:bCs/>
        </w:rPr>
      </w:pPr>
      <w:r w:rsidRPr="00D04552">
        <w:rPr>
          <w:rFonts w:ascii="Arial" w:hAnsi="Arial" w:cs="Arial"/>
          <w:b/>
          <w:bCs/>
        </w:rPr>
        <w:t>Sub-obiect</w:t>
      </w:r>
      <w:r w:rsidRPr="00D04552">
        <w:rPr>
          <w:rFonts w:ascii="Arial" w:hAnsi="Arial" w:cs="Arial"/>
          <w:b/>
          <w:bCs/>
        </w:rPr>
        <w:t xml:space="preserve"> </w:t>
      </w:r>
      <w:r w:rsidRPr="00D04552">
        <w:rPr>
          <w:rFonts w:ascii="Arial" w:hAnsi="Arial" w:cs="Arial"/>
          <w:b/>
          <w:bCs/>
        </w:rPr>
        <w:t>3.1</w:t>
      </w:r>
      <w:r w:rsidRPr="00D04552">
        <w:rPr>
          <w:rFonts w:ascii="Arial" w:hAnsi="Arial" w:cs="Arial"/>
          <w:b/>
          <w:bCs/>
        </w:rPr>
        <w:t xml:space="preserve"> </w:t>
      </w:r>
    </w:p>
    <w:p w14:paraId="77955531" w14:textId="1AA3DB2C" w:rsidR="00116C6D" w:rsidRPr="00D04552" w:rsidRDefault="00116C6D" w:rsidP="00A73ECE">
      <w:pPr>
        <w:pStyle w:val="ListParagraph"/>
        <w:numPr>
          <w:ilvl w:val="0"/>
          <w:numId w:val="83"/>
        </w:numPr>
        <w:jc w:val="both"/>
        <w:rPr>
          <w:rFonts w:ascii="Arial" w:hAnsi="Arial" w:cs="Arial"/>
        </w:rPr>
      </w:pPr>
      <w:r w:rsidRPr="00D04552">
        <w:rPr>
          <w:rFonts w:ascii="Arial" w:hAnsi="Arial" w:cs="Arial"/>
        </w:rPr>
        <w:t xml:space="preserve">Înființare rețea de alimentare cu apă </w:t>
      </w:r>
      <w:r w:rsidR="009A608C" w:rsidRPr="00D04552">
        <w:rPr>
          <w:rFonts w:ascii="Arial" w:hAnsi="Arial" w:cs="Arial"/>
        </w:rPr>
        <w:t>î</w:t>
      </w:r>
      <w:r w:rsidRPr="00D04552">
        <w:rPr>
          <w:rFonts w:ascii="Arial" w:hAnsi="Arial" w:cs="Arial"/>
        </w:rPr>
        <w:t>n localitatea Provi</w:t>
      </w:r>
      <w:r w:rsidRPr="00D04552">
        <w:rPr>
          <w:rFonts w:ascii="Arial" w:hAnsi="Arial" w:cs="Arial"/>
        </w:rPr>
        <w:t>ț</w:t>
      </w:r>
      <w:r w:rsidRPr="00D04552">
        <w:rPr>
          <w:rFonts w:ascii="Arial" w:hAnsi="Arial" w:cs="Arial"/>
        </w:rPr>
        <w:t>a de Sus</w:t>
      </w:r>
      <w:r w:rsidRPr="00D04552">
        <w:rPr>
          <w:rFonts w:ascii="Arial" w:hAnsi="Arial" w:cs="Arial"/>
        </w:rPr>
        <w:t xml:space="preserve">: </w:t>
      </w:r>
      <w:r w:rsidRPr="00D04552">
        <w:rPr>
          <w:rFonts w:ascii="Arial" w:hAnsi="Arial" w:cs="Arial"/>
        </w:rPr>
        <w:t>L</w:t>
      </w:r>
      <w:r w:rsidRPr="00D04552">
        <w:rPr>
          <w:rFonts w:ascii="Arial" w:hAnsi="Arial" w:cs="Arial"/>
        </w:rPr>
        <w:t>ungime</w:t>
      </w:r>
      <w:r w:rsidRPr="00D04552">
        <w:rPr>
          <w:rFonts w:ascii="Arial" w:hAnsi="Arial" w:cs="Arial"/>
        </w:rPr>
        <w:t xml:space="preserve"> = 11951m</w:t>
      </w:r>
    </w:p>
    <w:p w14:paraId="387B721E" w14:textId="77777777" w:rsidR="009A608C" w:rsidRPr="00D04552" w:rsidRDefault="009A608C" w:rsidP="009A608C">
      <w:pPr>
        <w:pStyle w:val="ListParagraph"/>
        <w:ind w:left="1440"/>
        <w:jc w:val="both"/>
        <w:rPr>
          <w:rFonts w:ascii="Arial" w:hAnsi="Arial" w:cs="Arial"/>
        </w:rPr>
      </w:pPr>
    </w:p>
    <w:p w14:paraId="731C3C14" w14:textId="77777777" w:rsidR="00116C6D" w:rsidRPr="00D04552" w:rsidRDefault="00116C6D" w:rsidP="00116C6D">
      <w:pPr>
        <w:pStyle w:val="ListParagraph"/>
        <w:numPr>
          <w:ilvl w:val="0"/>
          <w:numId w:val="82"/>
        </w:numPr>
        <w:ind w:left="1080"/>
        <w:jc w:val="both"/>
        <w:rPr>
          <w:rFonts w:ascii="Arial" w:hAnsi="Arial" w:cs="Arial"/>
          <w:b/>
          <w:bCs/>
        </w:rPr>
      </w:pPr>
      <w:r w:rsidRPr="00D04552">
        <w:rPr>
          <w:rFonts w:ascii="Arial" w:hAnsi="Arial" w:cs="Arial"/>
          <w:b/>
          <w:bCs/>
        </w:rPr>
        <w:t>Sub-obiect</w:t>
      </w:r>
      <w:r w:rsidRPr="00D04552">
        <w:rPr>
          <w:rFonts w:ascii="Arial" w:hAnsi="Arial" w:cs="Arial"/>
          <w:b/>
          <w:bCs/>
        </w:rPr>
        <w:t xml:space="preserve"> </w:t>
      </w:r>
      <w:r w:rsidRPr="00D04552">
        <w:rPr>
          <w:rFonts w:ascii="Arial" w:hAnsi="Arial" w:cs="Arial"/>
          <w:b/>
          <w:bCs/>
        </w:rPr>
        <w:t>3.2</w:t>
      </w:r>
      <w:r w:rsidRPr="00D04552">
        <w:rPr>
          <w:rFonts w:ascii="Arial" w:hAnsi="Arial" w:cs="Arial"/>
          <w:b/>
          <w:bCs/>
        </w:rPr>
        <w:t xml:space="preserve"> </w:t>
      </w:r>
    </w:p>
    <w:p w14:paraId="1D25BC86" w14:textId="21E49825" w:rsidR="00116C6D" w:rsidRPr="00D04552" w:rsidRDefault="00116C6D" w:rsidP="00116C6D">
      <w:pPr>
        <w:pStyle w:val="ListParagraph"/>
        <w:numPr>
          <w:ilvl w:val="0"/>
          <w:numId w:val="83"/>
        </w:numPr>
        <w:jc w:val="both"/>
        <w:rPr>
          <w:rFonts w:ascii="Arial" w:hAnsi="Arial" w:cs="Arial"/>
        </w:rPr>
      </w:pPr>
      <w:r w:rsidRPr="00D04552">
        <w:rPr>
          <w:rFonts w:ascii="Arial" w:hAnsi="Arial" w:cs="Arial"/>
        </w:rPr>
        <w:t>Sta</w:t>
      </w:r>
      <w:r w:rsidRPr="00D04552">
        <w:rPr>
          <w:rFonts w:ascii="Arial" w:hAnsi="Arial" w:cs="Arial"/>
        </w:rPr>
        <w:t>ț</w:t>
      </w:r>
      <w:r w:rsidRPr="00D04552">
        <w:rPr>
          <w:rFonts w:ascii="Arial" w:hAnsi="Arial" w:cs="Arial"/>
        </w:rPr>
        <w:t>ie de pompare ap</w:t>
      </w:r>
      <w:r w:rsidRPr="00D04552">
        <w:rPr>
          <w:rFonts w:ascii="Arial" w:hAnsi="Arial" w:cs="Arial"/>
        </w:rPr>
        <w:t>ă</w:t>
      </w:r>
      <w:r w:rsidRPr="00D04552">
        <w:rPr>
          <w:rFonts w:ascii="Arial" w:hAnsi="Arial" w:cs="Arial"/>
        </w:rPr>
        <w:t xml:space="preserve"> potabil</w:t>
      </w:r>
      <w:r w:rsidRPr="00D04552">
        <w:rPr>
          <w:rFonts w:ascii="Arial" w:hAnsi="Arial" w:cs="Arial"/>
        </w:rPr>
        <w:t>ă</w:t>
      </w:r>
      <w:r w:rsidRPr="00D04552">
        <w:rPr>
          <w:rFonts w:ascii="Arial" w:hAnsi="Arial" w:cs="Arial"/>
        </w:rPr>
        <w:t xml:space="preserve"> SPap 1 DC 124 din localitatea Provi</w:t>
      </w:r>
      <w:r w:rsidRPr="00D04552">
        <w:rPr>
          <w:rFonts w:ascii="Arial" w:hAnsi="Arial" w:cs="Arial"/>
        </w:rPr>
        <w:t>ț</w:t>
      </w:r>
      <w:r w:rsidRPr="00D04552">
        <w:rPr>
          <w:rFonts w:ascii="Arial" w:hAnsi="Arial" w:cs="Arial"/>
        </w:rPr>
        <w:t>a de Sus</w:t>
      </w:r>
    </w:p>
    <w:p w14:paraId="2A44102F" w14:textId="56B2D340" w:rsidR="00116C6D" w:rsidRPr="00D04552" w:rsidRDefault="00116C6D" w:rsidP="00116C6D">
      <w:pPr>
        <w:pStyle w:val="ListParagraph"/>
        <w:numPr>
          <w:ilvl w:val="0"/>
          <w:numId w:val="83"/>
        </w:numPr>
        <w:jc w:val="both"/>
        <w:rPr>
          <w:rFonts w:ascii="Arial" w:hAnsi="Arial" w:cs="Arial"/>
        </w:rPr>
      </w:pPr>
      <w:r w:rsidRPr="00D04552">
        <w:rPr>
          <w:rFonts w:ascii="Arial" w:hAnsi="Arial" w:cs="Arial"/>
        </w:rPr>
        <w:lastRenderedPageBreak/>
        <w:t>Sta</w:t>
      </w:r>
      <w:r w:rsidRPr="00D04552">
        <w:rPr>
          <w:rFonts w:ascii="Arial" w:hAnsi="Arial" w:cs="Arial"/>
        </w:rPr>
        <w:t>ț</w:t>
      </w:r>
      <w:r w:rsidRPr="00D04552">
        <w:rPr>
          <w:rFonts w:ascii="Arial" w:hAnsi="Arial" w:cs="Arial"/>
        </w:rPr>
        <w:t>ie de pompare ap</w:t>
      </w:r>
      <w:r w:rsidRPr="00D04552">
        <w:rPr>
          <w:rFonts w:ascii="Arial" w:hAnsi="Arial" w:cs="Arial"/>
        </w:rPr>
        <w:t>ă</w:t>
      </w:r>
      <w:r w:rsidRPr="00D04552">
        <w:rPr>
          <w:rFonts w:ascii="Arial" w:hAnsi="Arial" w:cs="Arial"/>
        </w:rPr>
        <w:t xml:space="preserve"> potabil</w:t>
      </w:r>
      <w:r w:rsidRPr="00D04552">
        <w:rPr>
          <w:rFonts w:ascii="Arial" w:hAnsi="Arial" w:cs="Arial"/>
        </w:rPr>
        <w:t>ă</w:t>
      </w:r>
      <w:r w:rsidRPr="00D04552">
        <w:rPr>
          <w:rFonts w:ascii="Arial" w:hAnsi="Arial" w:cs="Arial"/>
        </w:rPr>
        <w:t xml:space="preserve"> SPap 2 DC 124 din localitatea Provi</w:t>
      </w:r>
      <w:r w:rsidRPr="00D04552">
        <w:rPr>
          <w:rFonts w:ascii="Arial" w:hAnsi="Arial" w:cs="Arial"/>
        </w:rPr>
        <w:t>ț</w:t>
      </w:r>
      <w:r w:rsidRPr="00D04552">
        <w:rPr>
          <w:rFonts w:ascii="Arial" w:hAnsi="Arial" w:cs="Arial"/>
        </w:rPr>
        <w:t>a de Sus</w:t>
      </w:r>
    </w:p>
    <w:p w14:paraId="79ABB9E5" w14:textId="691A13FC" w:rsidR="00116C6D" w:rsidRPr="00D04552" w:rsidRDefault="00116C6D" w:rsidP="00116C6D">
      <w:pPr>
        <w:pStyle w:val="ListParagraph"/>
        <w:numPr>
          <w:ilvl w:val="0"/>
          <w:numId w:val="83"/>
        </w:numPr>
        <w:jc w:val="both"/>
        <w:rPr>
          <w:rFonts w:ascii="Arial" w:hAnsi="Arial" w:cs="Arial"/>
        </w:rPr>
      </w:pPr>
      <w:r w:rsidRPr="00D04552">
        <w:rPr>
          <w:rFonts w:ascii="Arial" w:hAnsi="Arial" w:cs="Arial"/>
        </w:rPr>
        <w:t>Sta</w:t>
      </w:r>
      <w:r w:rsidRPr="00D04552">
        <w:rPr>
          <w:rFonts w:ascii="Arial" w:hAnsi="Arial" w:cs="Arial"/>
        </w:rPr>
        <w:t>ț</w:t>
      </w:r>
      <w:r w:rsidRPr="00D04552">
        <w:rPr>
          <w:rFonts w:ascii="Arial" w:hAnsi="Arial" w:cs="Arial"/>
        </w:rPr>
        <w:t>ie de pompare ap</w:t>
      </w:r>
      <w:r w:rsidRPr="00D04552">
        <w:rPr>
          <w:rFonts w:ascii="Arial" w:hAnsi="Arial" w:cs="Arial"/>
        </w:rPr>
        <w:t>ă</w:t>
      </w:r>
      <w:r w:rsidRPr="00D04552">
        <w:rPr>
          <w:rFonts w:ascii="Arial" w:hAnsi="Arial" w:cs="Arial"/>
        </w:rPr>
        <w:t xml:space="preserve"> potabil</w:t>
      </w:r>
      <w:r w:rsidRPr="00D04552">
        <w:rPr>
          <w:rFonts w:ascii="Arial" w:hAnsi="Arial" w:cs="Arial"/>
        </w:rPr>
        <w:t>ă</w:t>
      </w:r>
      <w:r w:rsidRPr="00D04552">
        <w:rPr>
          <w:rFonts w:ascii="Arial" w:hAnsi="Arial" w:cs="Arial"/>
        </w:rPr>
        <w:t xml:space="preserve"> SPap 3 DS 1973 din localitatea Provi</w:t>
      </w:r>
      <w:r w:rsidRPr="00D04552">
        <w:rPr>
          <w:rFonts w:ascii="Arial" w:hAnsi="Arial" w:cs="Arial"/>
        </w:rPr>
        <w:t>ț</w:t>
      </w:r>
      <w:r w:rsidRPr="00D04552">
        <w:rPr>
          <w:rFonts w:ascii="Arial" w:hAnsi="Arial" w:cs="Arial"/>
        </w:rPr>
        <w:t>a de Sus</w:t>
      </w:r>
    </w:p>
    <w:p w14:paraId="0A6C4310" w14:textId="77777777" w:rsidR="009A608C" w:rsidRPr="00D04552" w:rsidRDefault="009A608C" w:rsidP="009A608C">
      <w:pPr>
        <w:pStyle w:val="ListParagraph"/>
        <w:ind w:left="1440"/>
        <w:jc w:val="both"/>
        <w:rPr>
          <w:rFonts w:ascii="Arial" w:hAnsi="Arial" w:cs="Arial"/>
        </w:rPr>
      </w:pPr>
    </w:p>
    <w:p w14:paraId="3C4D673B" w14:textId="77777777" w:rsidR="00A73ECE" w:rsidRPr="00D04552" w:rsidRDefault="003E18CA" w:rsidP="003E18CA">
      <w:pPr>
        <w:pStyle w:val="ListParagraph"/>
        <w:numPr>
          <w:ilvl w:val="0"/>
          <w:numId w:val="82"/>
        </w:numPr>
        <w:ind w:left="1080"/>
        <w:jc w:val="both"/>
        <w:rPr>
          <w:rFonts w:ascii="Arial" w:hAnsi="Arial" w:cs="Arial"/>
          <w:b/>
          <w:bCs/>
        </w:rPr>
      </w:pPr>
      <w:r w:rsidRPr="00D04552">
        <w:rPr>
          <w:rFonts w:ascii="Arial" w:hAnsi="Arial" w:cs="Arial"/>
          <w:b/>
          <w:bCs/>
        </w:rPr>
        <w:t>Sub-obiect</w:t>
      </w:r>
      <w:r w:rsidRPr="00D04552">
        <w:rPr>
          <w:rFonts w:ascii="Arial" w:hAnsi="Arial" w:cs="Arial"/>
          <w:b/>
          <w:bCs/>
        </w:rPr>
        <w:t xml:space="preserve"> </w:t>
      </w:r>
      <w:r w:rsidRPr="00D04552">
        <w:rPr>
          <w:rFonts w:ascii="Arial" w:hAnsi="Arial" w:cs="Arial"/>
          <w:b/>
          <w:bCs/>
        </w:rPr>
        <w:t>4.1</w:t>
      </w:r>
      <w:r w:rsidRPr="00D04552">
        <w:rPr>
          <w:rFonts w:ascii="Arial" w:hAnsi="Arial" w:cs="Arial"/>
          <w:b/>
          <w:bCs/>
        </w:rPr>
        <w:t xml:space="preserve"> </w:t>
      </w:r>
    </w:p>
    <w:p w14:paraId="1F32892B" w14:textId="3E289300" w:rsidR="003E18CA" w:rsidRPr="00D04552" w:rsidRDefault="003E18CA" w:rsidP="00A73ECE">
      <w:pPr>
        <w:pStyle w:val="ListParagraph"/>
        <w:numPr>
          <w:ilvl w:val="0"/>
          <w:numId w:val="83"/>
        </w:numPr>
        <w:jc w:val="both"/>
        <w:rPr>
          <w:rFonts w:ascii="Arial" w:hAnsi="Arial" w:cs="Arial"/>
        </w:rPr>
      </w:pPr>
      <w:r w:rsidRPr="00D04552">
        <w:rPr>
          <w:rFonts w:ascii="Arial" w:hAnsi="Arial" w:cs="Arial"/>
        </w:rPr>
        <w:t xml:space="preserve">Înființare rețea de canalizare menajeră </w:t>
      </w:r>
      <w:r w:rsidRPr="00D04552">
        <w:rPr>
          <w:rFonts w:ascii="Arial" w:hAnsi="Arial" w:cs="Arial"/>
        </w:rPr>
        <w:t>î</w:t>
      </w:r>
      <w:r w:rsidRPr="00D04552">
        <w:rPr>
          <w:rFonts w:ascii="Arial" w:hAnsi="Arial" w:cs="Arial"/>
        </w:rPr>
        <w:t>n localitatea Provi</w:t>
      </w:r>
      <w:r w:rsidRPr="00D04552">
        <w:rPr>
          <w:rFonts w:ascii="Arial" w:hAnsi="Arial" w:cs="Arial"/>
        </w:rPr>
        <w:t>ț</w:t>
      </w:r>
      <w:r w:rsidRPr="00D04552">
        <w:rPr>
          <w:rFonts w:ascii="Arial" w:hAnsi="Arial" w:cs="Arial"/>
        </w:rPr>
        <w:t>a de Sus</w:t>
      </w:r>
      <w:r w:rsidRPr="00D04552">
        <w:rPr>
          <w:rFonts w:ascii="Arial" w:hAnsi="Arial" w:cs="Arial"/>
        </w:rPr>
        <w:t xml:space="preserve">: </w:t>
      </w:r>
      <w:r w:rsidRPr="00D04552">
        <w:rPr>
          <w:rFonts w:ascii="Arial" w:hAnsi="Arial" w:cs="Arial"/>
        </w:rPr>
        <w:t>L</w:t>
      </w:r>
      <w:r w:rsidR="00D04552">
        <w:rPr>
          <w:rFonts w:ascii="Arial" w:hAnsi="Arial" w:cs="Arial"/>
        </w:rPr>
        <w:t>ungime</w:t>
      </w:r>
      <w:r w:rsidRPr="00D04552">
        <w:rPr>
          <w:rFonts w:ascii="Arial" w:hAnsi="Arial" w:cs="Arial"/>
        </w:rPr>
        <w:t xml:space="preserve"> = 11433m</w:t>
      </w:r>
    </w:p>
    <w:p w14:paraId="49A17772" w14:textId="77777777" w:rsidR="009A608C" w:rsidRPr="00D04552" w:rsidRDefault="009A608C" w:rsidP="009A608C">
      <w:pPr>
        <w:pStyle w:val="ListParagraph"/>
        <w:ind w:left="1440"/>
        <w:jc w:val="both"/>
        <w:rPr>
          <w:rFonts w:ascii="Arial" w:hAnsi="Arial" w:cs="Arial"/>
        </w:rPr>
      </w:pPr>
    </w:p>
    <w:p w14:paraId="7C64391D" w14:textId="4EB4CD9B" w:rsidR="003E18CA" w:rsidRPr="00D04552" w:rsidRDefault="003E18CA" w:rsidP="003E18CA">
      <w:pPr>
        <w:pStyle w:val="ListParagraph"/>
        <w:numPr>
          <w:ilvl w:val="0"/>
          <w:numId w:val="82"/>
        </w:numPr>
        <w:ind w:left="1080"/>
        <w:jc w:val="both"/>
        <w:rPr>
          <w:rFonts w:ascii="Arial" w:hAnsi="Arial" w:cs="Arial"/>
          <w:b/>
          <w:bCs/>
        </w:rPr>
      </w:pPr>
      <w:r w:rsidRPr="00D04552">
        <w:rPr>
          <w:rFonts w:ascii="Arial" w:hAnsi="Arial" w:cs="Arial"/>
          <w:b/>
          <w:bCs/>
        </w:rPr>
        <w:t xml:space="preserve">Sub-obiect 4.2 </w:t>
      </w:r>
      <w:r w:rsidRPr="00D04552">
        <w:rPr>
          <w:rFonts w:ascii="Arial" w:hAnsi="Arial" w:cs="Arial"/>
          <w:b/>
          <w:bCs/>
        </w:rPr>
        <w:t>ș</w:t>
      </w:r>
      <w:r w:rsidRPr="00D04552">
        <w:rPr>
          <w:rFonts w:ascii="Arial" w:hAnsi="Arial" w:cs="Arial"/>
          <w:b/>
          <w:bCs/>
        </w:rPr>
        <w:t>i 4.3</w:t>
      </w:r>
    </w:p>
    <w:p w14:paraId="0FE354E8" w14:textId="2A887770" w:rsidR="003E18CA" w:rsidRPr="00D04552" w:rsidRDefault="003E18CA" w:rsidP="003E18CA">
      <w:pPr>
        <w:pStyle w:val="ListParagraph"/>
        <w:numPr>
          <w:ilvl w:val="0"/>
          <w:numId w:val="83"/>
        </w:numPr>
        <w:jc w:val="both"/>
        <w:rPr>
          <w:rFonts w:ascii="Arial" w:hAnsi="Arial" w:cs="Arial"/>
        </w:rPr>
      </w:pPr>
      <w:r w:rsidRPr="00D04552">
        <w:rPr>
          <w:rFonts w:ascii="Arial" w:hAnsi="Arial" w:cs="Arial"/>
        </w:rPr>
        <w:t>Sta</w:t>
      </w:r>
      <w:r w:rsidRPr="00D04552">
        <w:rPr>
          <w:rFonts w:ascii="Arial" w:hAnsi="Arial" w:cs="Arial"/>
        </w:rPr>
        <w:t>ț</w:t>
      </w:r>
      <w:r w:rsidRPr="00D04552">
        <w:rPr>
          <w:rFonts w:ascii="Arial" w:hAnsi="Arial" w:cs="Arial"/>
        </w:rPr>
        <w:t>ie de pompare ap</w:t>
      </w:r>
      <w:r w:rsidRPr="00D04552">
        <w:rPr>
          <w:rFonts w:ascii="Arial" w:hAnsi="Arial" w:cs="Arial"/>
        </w:rPr>
        <w:t>ă</w:t>
      </w:r>
      <w:r w:rsidRPr="00D04552">
        <w:rPr>
          <w:rFonts w:ascii="Arial" w:hAnsi="Arial" w:cs="Arial"/>
        </w:rPr>
        <w:t xml:space="preserve"> uzat</w:t>
      </w:r>
      <w:r w:rsidRPr="00D04552">
        <w:rPr>
          <w:rFonts w:ascii="Arial" w:hAnsi="Arial" w:cs="Arial"/>
        </w:rPr>
        <w:t>ă</w:t>
      </w:r>
      <w:r w:rsidRPr="00D04552">
        <w:rPr>
          <w:rFonts w:ascii="Arial" w:hAnsi="Arial" w:cs="Arial"/>
        </w:rPr>
        <w:t xml:space="preserve"> SPAU4 </w:t>
      </w:r>
      <w:r w:rsidRPr="00D04552">
        <w:rPr>
          <w:rFonts w:ascii="Arial" w:hAnsi="Arial" w:cs="Arial"/>
        </w:rPr>
        <w:t>ș</w:t>
      </w:r>
      <w:r w:rsidRPr="00D04552">
        <w:rPr>
          <w:rFonts w:ascii="Arial" w:hAnsi="Arial" w:cs="Arial"/>
        </w:rPr>
        <w:t>i conduct</w:t>
      </w:r>
      <w:r w:rsidRPr="00D04552">
        <w:rPr>
          <w:rFonts w:ascii="Arial" w:hAnsi="Arial" w:cs="Arial"/>
        </w:rPr>
        <w:t>ă</w:t>
      </w:r>
      <w:r w:rsidRPr="00D04552">
        <w:rPr>
          <w:rFonts w:ascii="Arial" w:hAnsi="Arial" w:cs="Arial"/>
        </w:rPr>
        <w:t xml:space="preserve"> de refulare </w:t>
      </w:r>
      <w:r w:rsidRPr="00D04552">
        <w:rPr>
          <w:rFonts w:ascii="Arial" w:hAnsi="Arial" w:cs="Arial"/>
        </w:rPr>
        <w:t>î</w:t>
      </w:r>
      <w:r w:rsidRPr="00D04552">
        <w:rPr>
          <w:rFonts w:ascii="Arial" w:hAnsi="Arial" w:cs="Arial"/>
        </w:rPr>
        <w:t>n localitatea Provi</w:t>
      </w:r>
      <w:r w:rsidRPr="00D04552">
        <w:rPr>
          <w:rFonts w:ascii="Arial" w:hAnsi="Arial" w:cs="Arial"/>
        </w:rPr>
        <w:t>ț</w:t>
      </w:r>
      <w:r w:rsidRPr="00D04552">
        <w:rPr>
          <w:rFonts w:ascii="Arial" w:hAnsi="Arial" w:cs="Arial"/>
        </w:rPr>
        <w:t>a de Sus</w:t>
      </w:r>
      <w:r w:rsidRPr="00D04552">
        <w:rPr>
          <w:rFonts w:ascii="Arial" w:hAnsi="Arial" w:cs="Arial"/>
        </w:rPr>
        <w:t xml:space="preserve">: </w:t>
      </w:r>
      <w:r w:rsidRPr="00D04552">
        <w:rPr>
          <w:rFonts w:ascii="Arial" w:hAnsi="Arial" w:cs="Arial"/>
        </w:rPr>
        <w:t>L</w:t>
      </w:r>
      <w:r w:rsidRPr="00D04552">
        <w:rPr>
          <w:rFonts w:ascii="Arial" w:hAnsi="Arial" w:cs="Arial"/>
        </w:rPr>
        <w:t>ungime</w:t>
      </w:r>
      <w:r w:rsidRPr="00D04552">
        <w:rPr>
          <w:rFonts w:ascii="Arial" w:hAnsi="Arial" w:cs="Arial"/>
        </w:rPr>
        <w:t xml:space="preserve"> cond</w:t>
      </w:r>
      <w:r w:rsidRPr="00D04552">
        <w:rPr>
          <w:rFonts w:ascii="Arial" w:hAnsi="Arial" w:cs="Arial"/>
        </w:rPr>
        <w:t>uctă</w:t>
      </w:r>
      <w:r w:rsidRPr="00D04552">
        <w:rPr>
          <w:rFonts w:ascii="Arial" w:hAnsi="Arial" w:cs="Arial"/>
        </w:rPr>
        <w:t xml:space="preserve"> ref</w:t>
      </w:r>
      <w:r w:rsidRPr="00D04552">
        <w:rPr>
          <w:rFonts w:ascii="Arial" w:hAnsi="Arial" w:cs="Arial"/>
        </w:rPr>
        <w:t>ulare</w:t>
      </w:r>
      <w:r w:rsidRPr="00D04552">
        <w:rPr>
          <w:rFonts w:ascii="Arial" w:hAnsi="Arial" w:cs="Arial"/>
        </w:rPr>
        <w:t xml:space="preserve"> = 72m</w:t>
      </w:r>
    </w:p>
    <w:p w14:paraId="445F6A5A" w14:textId="1C75FE7C" w:rsidR="003E18CA" w:rsidRPr="00D04552" w:rsidRDefault="003E18CA" w:rsidP="003E18CA">
      <w:pPr>
        <w:pStyle w:val="ListParagraph"/>
        <w:numPr>
          <w:ilvl w:val="0"/>
          <w:numId w:val="83"/>
        </w:numPr>
        <w:jc w:val="both"/>
        <w:rPr>
          <w:rFonts w:ascii="Arial" w:hAnsi="Arial" w:cs="Arial"/>
        </w:rPr>
      </w:pPr>
      <w:r w:rsidRPr="00D04552">
        <w:rPr>
          <w:rFonts w:ascii="Arial" w:hAnsi="Arial" w:cs="Arial"/>
        </w:rPr>
        <w:t>Sta</w:t>
      </w:r>
      <w:r w:rsidRPr="00D04552">
        <w:rPr>
          <w:rFonts w:ascii="Arial" w:hAnsi="Arial" w:cs="Arial"/>
        </w:rPr>
        <w:t>ț</w:t>
      </w:r>
      <w:r w:rsidRPr="00D04552">
        <w:rPr>
          <w:rFonts w:ascii="Arial" w:hAnsi="Arial" w:cs="Arial"/>
        </w:rPr>
        <w:t>ie de pompare ap</w:t>
      </w:r>
      <w:r w:rsidRPr="00D04552">
        <w:rPr>
          <w:rFonts w:ascii="Arial" w:hAnsi="Arial" w:cs="Arial"/>
        </w:rPr>
        <w:t>ă</w:t>
      </w:r>
      <w:r w:rsidRPr="00D04552">
        <w:rPr>
          <w:rFonts w:ascii="Arial" w:hAnsi="Arial" w:cs="Arial"/>
        </w:rPr>
        <w:t xml:space="preserve"> uzat</w:t>
      </w:r>
      <w:r w:rsidRPr="00D04552">
        <w:rPr>
          <w:rFonts w:ascii="Arial" w:hAnsi="Arial" w:cs="Arial"/>
        </w:rPr>
        <w:t>ă</w:t>
      </w:r>
      <w:r w:rsidRPr="00D04552">
        <w:rPr>
          <w:rFonts w:ascii="Arial" w:hAnsi="Arial" w:cs="Arial"/>
        </w:rPr>
        <w:t xml:space="preserve"> SPAU5 </w:t>
      </w:r>
      <w:r w:rsidRPr="00D04552">
        <w:rPr>
          <w:rFonts w:ascii="Arial" w:hAnsi="Arial" w:cs="Arial"/>
        </w:rPr>
        <w:t>ș</w:t>
      </w:r>
      <w:r w:rsidRPr="00D04552">
        <w:rPr>
          <w:rFonts w:ascii="Arial" w:hAnsi="Arial" w:cs="Arial"/>
        </w:rPr>
        <w:t>i conduct</w:t>
      </w:r>
      <w:r w:rsidRPr="00D04552">
        <w:rPr>
          <w:rFonts w:ascii="Arial" w:hAnsi="Arial" w:cs="Arial"/>
        </w:rPr>
        <w:t>ă</w:t>
      </w:r>
      <w:r w:rsidRPr="00D04552">
        <w:rPr>
          <w:rFonts w:ascii="Arial" w:hAnsi="Arial" w:cs="Arial"/>
        </w:rPr>
        <w:t xml:space="preserve"> de refulare </w:t>
      </w:r>
      <w:r w:rsidRPr="00D04552">
        <w:rPr>
          <w:rFonts w:ascii="Arial" w:hAnsi="Arial" w:cs="Arial"/>
        </w:rPr>
        <w:t>î</w:t>
      </w:r>
      <w:r w:rsidRPr="00D04552">
        <w:rPr>
          <w:rFonts w:ascii="Arial" w:hAnsi="Arial" w:cs="Arial"/>
        </w:rPr>
        <w:t>n localitatea Provi</w:t>
      </w:r>
      <w:r w:rsidRPr="00D04552">
        <w:rPr>
          <w:rFonts w:ascii="Arial" w:hAnsi="Arial" w:cs="Arial"/>
        </w:rPr>
        <w:t>ț</w:t>
      </w:r>
      <w:r w:rsidRPr="00D04552">
        <w:rPr>
          <w:rFonts w:ascii="Arial" w:hAnsi="Arial" w:cs="Arial"/>
        </w:rPr>
        <w:t>a de Sus</w:t>
      </w:r>
      <w:r w:rsidRPr="00D04552">
        <w:rPr>
          <w:rFonts w:ascii="Arial" w:hAnsi="Arial" w:cs="Arial"/>
        </w:rPr>
        <w:t xml:space="preserve">: </w:t>
      </w:r>
      <w:r w:rsidRPr="00D04552">
        <w:rPr>
          <w:rFonts w:ascii="Arial" w:hAnsi="Arial" w:cs="Arial"/>
        </w:rPr>
        <w:t xml:space="preserve">Lungime conductă refulare = </w:t>
      </w:r>
      <w:r w:rsidRPr="00D04552">
        <w:rPr>
          <w:rFonts w:ascii="Arial" w:hAnsi="Arial" w:cs="Arial"/>
        </w:rPr>
        <w:t>107</w:t>
      </w:r>
      <w:r w:rsidRPr="00D04552">
        <w:rPr>
          <w:rFonts w:ascii="Arial" w:hAnsi="Arial" w:cs="Arial"/>
        </w:rPr>
        <w:t>m</w:t>
      </w:r>
    </w:p>
    <w:p w14:paraId="467C4AE7" w14:textId="41E68B12" w:rsidR="003E18CA" w:rsidRPr="00D04552" w:rsidRDefault="003E18CA" w:rsidP="003E18CA">
      <w:pPr>
        <w:pStyle w:val="ListParagraph"/>
        <w:numPr>
          <w:ilvl w:val="0"/>
          <w:numId w:val="83"/>
        </w:numPr>
        <w:jc w:val="both"/>
        <w:rPr>
          <w:rFonts w:ascii="Arial" w:hAnsi="Arial" w:cs="Arial"/>
        </w:rPr>
      </w:pPr>
      <w:r w:rsidRPr="00D04552">
        <w:rPr>
          <w:rFonts w:ascii="Arial" w:hAnsi="Arial" w:cs="Arial"/>
        </w:rPr>
        <w:t>Stație de pompare apă uzată SPAU</w:t>
      </w:r>
      <w:r w:rsidRPr="00D04552">
        <w:rPr>
          <w:rFonts w:ascii="Arial" w:hAnsi="Arial" w:cs="Arial"/>
        </w:rPr>
        <w:t>6</w:t>
      </w:r>
      <w:r w:rsidRPr="00D04552">
        <w:rPr>
          <w:rFonts w:ascii="Arial" w:hAnsi="Arial" w:cs="Arial"/>
        </w:rPr>
        <w:t xml:space="preserve"> și conductă de refulare în localitatea Provița de Sus:</w:t>
      </w:r>
      <w:r w:rsidRPr="00D04552">
        <w:rPr>
          <w:rFonts w:ascii="Arial" w:hAnsi="Arial" w:cs="Arial"/>
        </w:rPr>
        <w:t xml:space="preserve"> </w:t>
      </w:r>
      <w:r w:rsidRPr="00D04552">
        <w:rPr>
          <w:rFonts w:ascii="Arial" w:hAnsi="Arial" w:cs="Arial"/>
        </w:rPr>
        <w:t xml:space="preserve">Lungime conductă refulare = </w:t>
      </w:r>
      <w:r w:rsidRPr="00D04552">
        <w:rPr>
          <w:rFonts w:ascii="Arial" w:hAnsi="Arial" w:cs="Arial"/>
        </w:rPr>
        <w:t>111</w:t>
      </w:r>
      <w:r w:rsidRPr="00D04552">
        <w:rPr>
          <w:rFonts w:ascii="Arial" w:hAnsi="Arial" w:cs="Arial"/>
        </w:rPr>
        <w:t>m</w:t>
      </w:r>
    </w:p>
    <w:p w14:paraId="4B096CD2" w14:textId="36388FCC" w:rsidR="003E18CA" w:rsidRPr="00D04552" w:rsidRDefault="003E18CA" w:rsidP="003E18CA">
      <w:pPr>
        <w:pStyle w:val="ListParagraph"/>
        <w:numPr>
          <w:ilvl w:val="0"/>
          <w:numId w:val="83"/>
        </w:numPr>
        <w:jc w:val="both"/>
        <w:rPr>
          <w:rFonts w:ascii="Arial" w:hAnsi="Arial" w:cs="Arial"/>
        </w:rPr>
      </w:pPr>
      <w:r w:rsidRPr="00D04552">
        <w:rPr>
          <w:rFonts w:ascii="Arial" w:hAnsi="Arial" w:cs="Arial"/>
        </w:rPr>
        <w:t>Stație de pompare apă uzată SPAU</w:t>
      </w:r>
      <w:r w:rsidRPr="00D04552">
        <w:rPr>
          <w:rFonts w:ascii="Arial" w:hAnsi="Arial" w:cs="Arial"/>
        </w:rPr>
        <w:t>7</w:t>
      </w:r>
      <w:r w:rsidRPr="00D04552">
        <w:rPr>
          <w:rFonts w:ascii="Arial" w:hAnsi="Arial" w:cs="Arial"/>
        </w:rPr>
        <w:t xml:space="preserve"> și conductă de refulare în localitatea Provița de Sus: Lungime conductă refulare</w:t>
      </w:r>
      <w:r w:rsidRPr="00D04552">
        <w:rPr>
          <w:rFonts w:ascii="Arial" w:hAnsi="Arial" w:cs="Arial"/>
        </w:rPr>
        <w:t xml:space="preserve"> = </w:t>
      </w:r>
      <w:r w:rsidRPr="00D04552">
        <w:rPr>
          <w:rFonts w:ascii="Arial" w:hAnsi="Arial" w:cs="Arial"/>
        </w:rPr>
        <w:t>185</w:t>
      </w:r>
      <w:r w:rsidRPr="00D04552">
        <w:rPr>
          <w:rFonts w:ascii="Arial" w:hAnsi="Arial" w:cs="Arial"/>
        </w:rPr>
        <w:t>m</w:t>
      </w:r>
    </w:p>
    <w:p w14:paraId="6482601B" w14:textId="67F921CF" w:rsidR="003E18CA" w:rsidRPr="00D04552" w:rsidRDefault="003E18CA" w:rsidP="003E18CA">
      <w:pPr>
        <w:pStyle w:val="ListParagraph"/>
        <w:numPr>
          <w:ilvl w:val="0"/>
          <w:numId w:val="83"/>
        </w:numPr>
        <w:jc w:val="both"/>
        <w:rPr>
          <w:rFonts w:ascii="Arial" w:hAnsi="Arial" w:cs="Arial"/>
        </w:rPr>
      </w:pPr>
      <w:r w:rsidRPr="00D04552">
        <w:rPr>
          <w:rFonts w:ascii="Arial" w:hAnsi="Arial" w:cs="Arial"/>
        </w:rPr>
        <w:t>Stație de pompare apă uzată SPAU</w:t>
      </w:r>
      <w:r w:rsidRPr="00D04552">
        <w:rPr>
          <w:rFonts w:ascii="Arial" w:hAnsi="Arial" w:cs="Arial"/>
        </w:rPr>
        <w:t>8</w:t>
      </w:r>
      <w:r w:rsidRPr="00D04552">
        <w:rPr>
          <w:rFonts w:ascii="Arial" w:hAnsi="Arial" w:cs="Arial"/>
        </w:rPr>
        <w:t xml:space="preserve"> și conductă de refulare în localitatea Provița de Sus: Lungime conductă refulare</w:t>
      </w:r>
      <w:r w:rsidRPr="00D04552">
        <w:rPr>
          <w:rFonts w:ascii="Arial" w:hAnsi="Arial" w:cs="Arial"/>
        </w:rPr>
        <w:t xml:space="preserve"> </w:t>
      </w:r>
      <w:r w:rsidR="00A73ECE" w:rsidRPr="00D04552">
        <w:rPr>
          <w:rFonts w:ascii="Arial" w:hAnsi="Arial" w:cs="Arial"/>
        </w:rPr>
        <w:t>= 113m</w:t>
      </w:r>
    </w:p>
    <w:p w14:paraId="6A40DF3E" w14:textId="69573E8A" w:rsidR="003E18CA" w:rsidRPr="00D04552" w:rsidRDefault="003E18CA" w:rsidP="003E18CA">
      <w:pPr>
        <w:pStyle w:val="ListParagraph"/>
        <w:numPr>
          <w:ilvl w:val="0"/>
          <w:numId w:val="83"/>
        </w:numPr>
        <w:jc w:val="both"/>
        <w:rPr>
          <w:rFonts w:ascii="Arial" w:hAnsi="Arial" w:cs="Arial"/>
        </w:rPr>
      </w:pPr>
      <w:r w:rsidRPr="00D04552">
        <w:rPr>
          <w:rFonts w:ascii="Arial" w:hAnsi="Arial" w:cs="Arial"/>
        </w:rPr>
        <w:t>Stație de pompare apă uzată SPAU</w:t>
      </w:r>
      <w:r w:rsidRPr="00D04552">
        <w:rPr>
          <w:rFonts w:ascii="Arial" w:hAnsi="Arial" w:cs="Arial"/>
        </w:rPr>
        <w:t>9</w:t>
      </w:r>
      <w:r w:rsidRPr="00D04552">
        <w:rPr>
          <w:rFonts w:ascii="Arial" w:hAnsi="Arial" w:cs="Arial"/>
        </w:rPr>
        <w:t xml:space="preserve"> și conductă de refulare în localitatea Provița de Sus: Lungime conductă refulare</w:t>
      </w:r>
      <w:r w:rsidR="00A73ECE" w:rsidRPr="00D04552">
        <w:rPr>
          <w:rFonts w:ascii="Arial" w:hAnsi="Arial" w:cs="Arial"/>
        </w:rPr>
        <w:t xml:space="preserve"> = 26m</w:t>
      </w:r>
    </w:p>
    <w:p w14:paraId="695FD279" w14:textId="77777777" w:rsidR="009A608C" w:rsidRPr="00D04552" w:rsidRDefault="009A608C" w:rsidP="009A608C">
      <w:pPr>
        <w:pStyle w:val="ListParagraph"/>
        <w:ind w:left="1440"/>
        <w:jc w:val="both"/>
        <w:rPr>
          <w:rFonts w:ascii="Arial" w:hAnsi="Arial" w:cs="Arial"/>
        </w:rPr>
      </w:pPr>
    </w:p>
    <w:p w14:paraId="1AC6A834" w14:textId="77777777" w:rsidR="00A73ECE" w:rsidRPr="00D04552" w:rsidRDefault="00A73ECE" w:rsidP="00A73ECE">
      <w:pPr>
        <w:pStyle w:val="ListParagraph"/>
        <w:numPr>
          <w:ilvl w:val="0"/>
          <w:numId w:val="82"/>
        </w:numPr>
        <w:ind w:left="1080"/>
        <w:jc w:val="both"/>
        <w:rPr>
          <w:rFonts w:ascii="Arial" w:hAnsi="Arial" w:cs="Arial"/>
          <w:b/>
          <w:bCs/>
        </w:rPr>
      </w:pPr>
      <w:r w:rsidRPr="00D04552">
        <w:rPr>
          <w:rFonts w:ascii="Arial" w:hAnsi="Arial" w:cs="Arial"/>
          <w:b/>
          <w:bCs/>
        </w:rPr>
        <w:t>Sub-obiect</w:t>
      </w:r>
      <w:r w:rsidRPr="00D04552">
        <w:rPr>
          <w:rFonts w:ascii="Arial" w:hAnsi="Arial" w:cs="Arial"/>
          <w:b/>
          <w:bCs/>
        </w:rPr>
        <w:t xml:space="preserve"> </w:t>
      </w:r>
      <w:r w:rsidRPr="00D04552">
        <w:rPr>
          <w:rFonts w:ascii="Arial" w:hAnsi="Arial" w:cs="Arial"/>
          <w:b/>
          <w:bCs/>
        </w:rPr>
        <w:t>5.1</w:t>
      </w:r>
      <w:r w:rsidRPr="00D04552">
        <w:rPr>
          <w:rFonts w:ascii="Arial" w:hAnsi="Arial" w:cs="Arial"/>
          <w:b/>
          <w:bCs/>
        </w:rPr>
        <w:t xml:space="preserve"> </w:t>
      </w:r>
    </w:p>
    <w:p w14:paraId="51AFAF9E" w14:textId="3C3194A7" w:rsidR="00A73ECE" w:rsidRPr="00D04552" w:rsidRDefault="00A73ECE" w:rsidP="00A73ECE">
      <w:pPr>
        <w:pStyle w:val="ListParagraph"/>
        <w:numPr>
          <w:ilvl w:val="0"/>
          <w:numId w:val="83"/>
        </w:numPr>
        <w:jc w:val="both"/>
        <w:rPr>
          <w:rFonts w:ascii="Arial" w:hAnsi="Arial" w:cs="Arial"/>
        </w:rPr>
      </w:pPr>
      <w:r w:rsidRPr="00D04552">
        <w:rPr>
          <w:rFonts w:ascii="Arial" w:hAnsi="Arial" w:cs="Arial"/>
        </w:rPr>
        <w:t>Execu</w:t>
      </w:r>
      <w:r w:rsidRPr="00D04552">
        <w:rPr>
          <w:rFonts w:ascii="Arial" w:hAnsi="Arial" w:cs="Arial"/>
        </w:rPr>
        <w:t>ț</w:t>
      </w:r>
      <w:r w:rsidRPr="00D04552">
        <w:rPr>
          <w:rFonts w:ascii="Arial" w:hAnsi="Arial" w:cs="Arial"/>
        </w:rPr>
        <w:t xml:space="preserve">ie rețea de alimentare cu apă </w:t>
      </w:r>
      <w:r w:rsidRPr="00D04552">
        <w:rPr>
          <w:rFonts w:ascii="Arial" w:hAnsi="Arial" w:cs="Arial"/>
        </w:rPr>
        <w:t>î</w:t>
      </w:r>
      <w:r w:rsidRPr="00D04552">
        <w:rPr>
          <w:rFonts w:ascii="Arial" w:hAnsi="Arial" w:cs="Arial"/>
        </w:rPr>
        <w:t>n comuna Provi</w:t>
      </w:r>
      <w:r w:rsidRPr="00D04552">
        <w:rPr>
          <w:rFonts w:ascii="Arial" w:hAnsi="Arial" w:cs="Arial"/>
        </w:rPr>
        <w:t>ț</w:t>
      </w:r>
      <w:r w:rsidRPr="00D04552">
        <w:rPr>
          <w:rFonts w:ascii="Arial" w:hAnsi="Arial" w:cs="Arial"/>
        </w:rPr>
        <w:t>a de Jos</w:t>
      </w:r>
      <w:r w:rsidRPr="00D04552">
        <w:rPr>
          <w:rFonts w:ascii="Arial" w:hAnsi="Arial" w:cs="Arial"/>
        </w:rPr>
        <w:t xml:space="preserve">: </w:t>
      </w:r>
      <w:r w:rsidRPr="00D04552">
        <w:rPr>
          <w:rFonts w:ascii="Arial" w:hAnsi="Arial" w:cs="Arial"/>
        </w:rPr>
        <w:t>L</w:t>
      </w:r>
      <w:r w:rsidRPr="00D04552">
        <w:rPr>
          <w:rFonts w:ascii="Arial" w:hAnsi="Arial" w:cs="Arial"/>
        </w:rPr>
        <w:t>ungime</w:t>
      </w:r>
      <w:r w:rsidRPr="00D04552">
        <w:rPr>
          <w:rFonts w:ascii="Arial" w:hAnsi="Arial" w:cs="Arial"/>
        </w:rPr>
        <w:t xml:space="preserve"> = 11591m</w:t>
      </w:r>
    </w:p>
    <w:p w14:paraId="1769B853" w14:textId="77777777" w:rsidR="009A608C" w:rsidRPr="00D04552" w:rsidRDefault="009A608C" w:rsidP="009A608C">
      <w:pPr>
        <w:pStyle w:val="ListParagraph"/>
        <w:ind w:left="1440"/>
        <w:jc w:val="both"/>
        <w:rPr>
          <w:rFonts w:ascii="Arial" w:hAnsi="Arial" w:cs="Arial"/>
        </w:rPr>
      </w:pPr>
    </w:p>
    <w:p w14:paraId="5F0F1AFA" w14:textId="2F89E597" w:rsidR="00A73ECE" w:rsidRPr="00D04552" w:rsidRDefault="00A73ECE" w:rsidP="00A73ECE">
      <w:pPr>
        <w:pStyle w:val="ListParagraph"/>
        <w:numPr>
          <w:ilvl w:val="0"/>
          <w:numId w:val="82"/>
        </w:numPr>
        <w:ind w:left="1080"/>
        <w:jc w:val="both"/>
        <w:rPr>
          <w:rFonts w:ascii="Arial" w:hAnsi="Arial" w:cs="Arial"/>
          <w:b/>
          <w:bCs/>
        </w:rPr>
      </w:pPr>
      <w:r w:rsidRPr="00D04552">
        <w:rPr>
          <w:rFonts w:ascii="Arial" w:hAnsi="Arial" w:cs="Arial"/>
          <w:b/>
          <w:bCs/>
        </w:rPr>
        <w:t>Sub-obiect</w:t>
      </w:r>
      <w:r w:rsidRPr="00D04552">
        <w:rPr>
          <w:rFonts w:ascii="Arial" w:hAnsi="Arial" w:cs="Arial"/>
          <w:b/>
          <w:bCs/>
        </w:rPr>
        <w:t xml:space="preserve"> </w:t>
      </w:r>
      <w:r w:rsidRPr="00D04552">
        <w:rPr>
          <w:rFonts w:ascii="Arial" w:hAnsi="Arial" w:cs="Arial"/>
          <w:b/>
          <w:bCs/>
        </w:rPr>
        <w:t>5.2</w:t>
      </w:r>
    </w:p>
    <w:p w14:paraId="2FA504EC" w14:textId="385B8F23" w:rsidR="00A73ECE" w:rsidRPr="00D04552" w:rsidRDefault="00A73ECE" w:rsidP="00A73ECE">
      <w:pPr>
        <w:pStyle w:val="ListParagraph"/>
        <w:numPr>
          <w:ilvl w:val="0"/>
          <w:numId w:val="83"/>
        </w:numPr>
        <w:jc w:val="both"/>
        <w:rPr>
          <w:rFonts w:ascii="Arial" w:hAnsi="Arial" w:cs="Arial"/>
        </w:rPr>
      </w:pPr>
      <w:r w:rsidRPr="00D04552">
        <w:rPr>
          <w:rFonts w:ascii="Arial" w:hAnsi="Arial" w:cs="Arial"/>
        </w:rPr>
        <w:t>Sta</w:t>
      </w:r>
      <w:r w:rsidRPr="00D04552">
        <w:rPr>
          <w:rFonts w:ascii="Arial" w:hAnsi="Arial" w:cs="Arial"/>
        </w:rPr>
        <w:t>ț</w:t>
      </w:r>
      <w:r w:rsidRPr="00D04552">
        <w:rPr>
          <w:rFonts w:ascii="Arial" w:hAnsi="Arial" w:cs="Arial"/>
        </w:rPr>
        <w:t>ie de pompare ap</w:t>
      </w:r>
      <w:r w:rsidRPr="00D04552">
        <w:rPr>
          <w:rFonts w:ascii="Arial" w:hAnsi="Arial" w:cs="Arial"/>
        </w:rPr>
        <w:t>ă</w:t>
      </w:r>
      <w:r w:rsidRPr="00D04552">
        <w:rPr>
          <w:rFonts w:ascii="Arial" w:hAnsi="Arial" w:cs="Arial"/>
        </w:rPr>
        <w:t xml:space="preserve"> potabil</w:t>
      </w:r>
      <w:r w:rsidRPr="00D04552">
        <w:rPr>
          <w:rFonts w:ascii="Arial" w:hAnsi="Arial" w:cs="Arial"/>
        </w:rPr>
        <w:t>ă</w:t>
      </w:r>
      <w:r w:rsidRPr="00D04552">
        <w:rPr>
          <w:rFonts w:ascii="Arial" w:hAnsi="Arial" w:cs="Arial"/>
        </w:rPr>
        <w:t xml:space="preserve"> SPap 4 DJ 100E din localitatea Provi</w:t>
      </w:r>
      <w:r w:rsidRPr="00D04552">
        <w:rPr>
          <w:rFonts w:ascii="Arial" w:hAnsi="Arial" w:cs="Arial"/>
        </w:rPr>
        <w:t>ț</w:t>
      </w:r>
      <w:r w:rsidRPr="00D04552">
        <w:rPr>
          <w:rFonts w:ascii="Arial" w:hAnsi="Arial" w:cs="Arial"/>
        </w:rPr>
        <w:t>a de Jos</w:t>
      </w:r>
    </w:p>
    <w:p w14:paraId="332CCF00" w14:textId="70903811" w:rsidR="00A73ECE" w:rsidRPr="00D04552" w:rsidRDefault="00A73ECE" w:rsidP="00A73ECE">
      <w:pPr>
        <w:pStyle w:val="ListParagraph"/>
        <w:numPr>
          <w:ilvl w:val="0"/>
          <w:numId w:val="83"/>
        </w:numPr>
        <w:jc w:val="both"/>
        <w:rPr>
          <w:rFonts w:ascii="Arial" w:hAnsi="Arial" w:cs="Arial"/>
        </w:rPr>
      </w:pPr>
      <w:r w:rsidRPr="00D04552">
        <w:rPr>
          <w:rFonts w:ascii="Arial" w:hAnsi="Arial" w:cs="Arial"/>
        </w:rPr>
        <w:t>Statie de pompare ap</w:t>
      </w:r>
      <w:r w:rsidRPr="00D04552">
        <w:rPr>
          <w:rFonts w:ascii="Arial" w:hAnsi="Arial" w:cs="Arial"/>
        </w:rPr>
        <w:t>ă</w:t>
      </w:r>
      <w:r w:rsidRPr="00D04552">
        <w:rPr>
          <w:rFonts w:ascii="Arial" w:hAnsi="Arial" w:cs="Arial"/>
        </w:rPr>
        <w:t xml:space="preserve"> potabil</w:t>
      </w:r>
      <w:r w:rsidRPr="00D04552">
        <w:rPr>
          <w:rFonts w:ascii="Arial" w:hAnsi="Arial" w:cs="Arial"/>
        </w:rPr>
        <w:t>ă</w:t>
      </w:r>
      <w:r w:rsidRPr="00D04552">
        <w:rPr>
          <w:rFonts w:ascii="Arial" w:hAnsi="Arial" w:cs="Arial"/>
        </w:rPr>
        <w:t xml:space="preserve"> SPap 5 DJ 100E din localitatea Provi</w:t>
      </w:r>
      <w:r w:rsidRPr="00D04552">
        <w:rPr>
          <w:rFonts w:ascii="Arial" w:hAnsi="Arial" w:cs="Arial"/>
        </w:rPr>
        <w:t>ț</w:t>
      </w:r>
      <w:r w:rsidRPr="00D04552">
        <w:rPr>
          <w:rFonts w:ascii="Arial" w:hAnsi="Arial" w:cs="Arial"/>
        </w:rPr>
        <w:t>a de Jos</w:t>
      </w:r>
    </w:p>
    <w:p w14:paraId="2CEF2A7D" w14:textId="70BAF10F" w:rsidR="00A73ECE" w:rsidRPr="00D04552" w:rsidRDefault="00A73ECE" w:rsidP="00A73ECE">
      <w:pPr>
        <w:pStyle w:val="ListParagraph"/>
        <w:numPr>
          <w:ilvl w:val="0"/>
          <w:numId w:val="83"/>
        </w:numPr>
        <w:jc w:val="both"/>
        <w:rPr>
          <w:rFonts w:ascii="Arial" w:hAnsi="Arial" w:cs="Arial"/>
        </w:rPr>
      </w:pPr>
      <w:r w:rsidRPr="00D04552">
        <w:rPr>
          <w:rFonts w:ascii="Arial" w:hAnsi="Arial" w:cs="Arial"/>
        </w:rPr>
        <w:t>Statie de pompare ap</w:t>
      </w:r>
      <w:r w:rsidRPr="00D04552">
        <w:rPr>
          <w:rFonts w:ascii="Arial" w:hAnsi="Arial" w:cs="Arial"/>
        </w:rPr>
        <w:t>ă</w:t>
      </w:r>
      <w:r w:rsidRPr="00D04552">
        <w:rPr>
          <w:rFonts w:ascii="Arial" w:hAnsi="Arial" w:cs="Arial"/>
        </w:rPr>
        <w:t xml:space="preserve"> potabil</w:t>
      </w:r>
      <w:r w:rsidRPr="00D04552">
        <w:rPr>
          <w:rFonts w:ascii="Arial" w:hAnsi="Arial" w:cs="Arial"/>
        </w:rPr>
        <w:t>ă</w:t>
      </w:r>
      <w:r w:rsidRPr="00D04552">
        <w:rPr>
          <w:rFonts w:ascii="Arial" w:hAnsi="Arial" w:cs="Arial"/>
        </w:rPr>
        <w:t xml:space="preserve"> SPap 6 DC 123 din localitatea Provi</w:t>
      </w:r>
      <w:r w:rsidRPr="00D04552">
        <w:rPr>
          <w:rFonts w:ascii="Arial" w:hAnsi="Arial" w:cs="Arial"/>
        </w:rPr>
        <w:t>ț</w:t>
      </w:r>
      <w:r w:rsidRPr="00D04552">
        <w:rPr>
          <w:rFonts w:ascii="Arial" w:hAnsi="Arial" w:cs="Arial"/>
        </w:rPr>
        <w:t>a de Jos</w:t>
      </w:r>
    </w:p>
    <w:p w14:paraId="66C27589" w14:textId="64E452FB" w:rsidR="00A73ECE" w:rsidRPr="00D04552" w:rsidRDefault="00A73ECE" w:rsidP="00A73ECE">
      <w:pPr>
        <w:pStyle w:val="ListParagraph"/>
        <w:numPr>
          <w:ilvl w:val="0"/>
          <w:numId w:val="83"/>
        </w:numPr>
        <w:jc w:val="both"/>
        <w:rPr>
          <w:rFonts w:ascii="Arial" w:hAnsi="Arial" w:cs="Arial"/>
        </w:rPr>
      </w:pPr>
      <w:r w:rsidRPr="00D04552">
        <w:rPr>
          <w:rFonts w:ascii="Arial" w:hAnsi="Arial" w:cs="Arial"/>
        </w:rPr>
        <w:t>Statie de pompare ap</w:t>
      </w:r>
      <w:r w:rsidRPr="00D04552">
        <w:rPr>
          <w:rFonts w:ascii="Arial" w:hAnsi="Arial" w:cs="Arial"/>
        </w:rPr>
        <w:t>ă</w:t>
      </w:r>
      <w:r w:rsidRPr="00D04552">
        <w:rPr>
          <w:rFonts w:ascii="Arial" w:hAnsi="Arial" w:cs="Arial"/>
        </w:rPr>
        <w:t xml:space="preserve"> potabil</w:t>
      </w:r>
      <w:r w:rsidRPr="00D04552">
        <w:rPr>
          <w:rFonts w:ascii="Arial" w:hAnsi="Arial" w:cs="Arial"/>
        </w:rPr>
        <w:t>ă</w:t>
      </w:r>
      <w:r w:rsidRPr="00D04552">
        <w:rPr>
          <w:rFonts w:ascii="Arial" w:hAnsi="Arial" w:cs="Arial"/>
        </w:rPr>
        <w:t xml:space="preserve"> SPap 7 DC 123 din localitatea Provi</w:t>
      </w:r>
      <w:r w:rsidRPr="00D04552">
        <w:rPr>
          <w:rFonts w:ascii="Arial" w:hAnsi="Arial" w:cs="Arial"/>
        </w:rPr>
        <w:t>ț</w:t>
      </w:r>
      <w:r w:rsidRPr="00D04552">
        <w:rPr>
          <w:rFonts w:ascii="Arial" w:hAnsi="Arial" w:cs="Arial"/>
        </w:rPr>
        <w:t>a de Jos</w:t>
      </w:r>
    </w:p>
    <w:p w14:paraId="33CBC334" w14:textId="77777777" w:rsidR="009A608C" w:rsidRPr="00D04552" w:rsidRDefault="009A608C" w:rsidP="009A608C">
      <w:pPr>
        <w:pStyle w:val="ListParagraph"/>
        <w:ind w:left="1440"/>
        <w:jc w:val="both"/>
        <w:rPr>
          <w:rFonts w:ascii="Arial" w:hAnsi="Arial" w:cs="Arial"/>
        </w:rPr>
      </w:pPr>
    </w:p>
    <w:p w14:paraId="73874A8F" w14:textId="56E475ED" w:rsidR="00A73ECE" w:rsidRPr="00D04552" w:rsidRDefault="00A73ECE" w:rsidP="00A73ECE">
      <w:pPr>
        <w:pStyle w:val="ListParagraph"/>
        <w:numPr>
          <w:ilvl w:val="0"/>
          <w:numId w:val="82"/>
        </w:numPr>
        <w:ind w:left="1080"/>
        <w:jc w:val="both"/>
        <w:rPr>
          <w:rFonts w:ascii="Arial" w:hAnsi="Arial" w:cs="Arial"/>
          <w:b/>
          <w:bCs/>
        </w:rPr>
      </w:pPr>
      <w:r w:rsidRPr="00D04552">
        <w:rPr>
          <w:rFonts w:ascii="Arial" w:hAnsi="Arial" w:cs="Arial"/>
          <w:b/>
          <w:bCs/>
        </w:rPr>
        <w:t>Sub-obiect</w:t>
      </w:r>
      <w:r w:rsidRPr="00D04552">
        <w:rPr>
          <w:rFonts w:ascii="Arial" w:hAnsi="Arial" w:cs="Arial"/>
          <w:b/>
          <w:bCs/>
        </w:rPr>
        <w:t xml:space="preserve"> </w:t>
      </w:r>
      <w:r w:rsidRPr="00D04552">
        <w:rPr>
          <w:rFonts w:ascii="Arial" w:hAnsi="Arial" w:cs="Arial"/>
          <w:b/>
          <w:bCs/>
        </w:rPr>
        <w:t>6.1</w:t>
      </w:r>
    </w:p>
    <w:p w14:paraId="429840CE" w14:textId="238512F6" w:rsidR="002B79E0" w:rsidRPr="00D04552" w:rsidRDefault="002B79E0" w:rsidP="002B79E0">
      <w:pPr>
        <w:pStyle w:val="ListParagraph"/>
        <w:numPr>
          <w:ilvl w:val="0"/>
          <w:numId w:val="83"/>
        </w:numPr>
        <w:jc w:val="both"/>
        <w:rPr>
          <w:rFonts w:ascii="Arial" w:hAnsi="Arial" w:cs="Arial"/>
        </w:rPr>
      </w:pPr>
      <w:r w:rsidRPr="00D04552">
        <w:rPr>
          <w:rFonts w:ascii="Arial" w:hAnsi="Arial" w:cs="Arial"/>
        </w:rPr>
        <w:t xml:space="preserve">Înființare rețea de canalizare menajeră </w:t>
      </w:r>
      <w:r w:rsidRPr="00D04552">
        <w:rPr>
          <w:rFonts w:ascii="Arial" w:hAnsi="Arial" w:cs="Arial"/>
        </w:rPr>
        <w:t>î</w:t>
      </w:r>
      <w:r w:rsidRPr="00D04552">
        <w:rPr>
          <w:rFonts w:ascii="Arial" w:hAnsi="Arial" w:cs="Arial"/>
        </w:rPr>
        <w:t>n localitatea Provi</w:t>
      </w:r>
      <w:r w:rsidRPr="00D04552">
        <w:rPr>
          <w:rFonts w:ascii="Arial" w:hAnsi="Arial" w:cs="Arial"/>
        </w:rPr>
        <w:t>ț</w:t>
      </w:r>
      <w:r w:rsidRPr="00D04552">
        <w:rPr>
          <w:rFonts w:ascii="Arial" w:hAnsi="Arial" w:cs="Arial"/>
        </w:rPr>
        <w:t>a de Jos</w:t>
      </w:r>
      <w:r w:rsidRPr="00D04552">
        <w:rPr>
          <w:rFonts w:ascii="Arial" w:hAnsi="Arial" w:cs="Arial"/>
        </w:rPr>
        <w:t xml:space="preserve">: Lungime = </w:t>
      </w:r>
      <w:r w:rsidRPr="00D04552">
        <w:rPr>
          <w:rFonts w:ascii="Arial" w:hAnsi="Arial" w:cs="Arial"/>
        </w:rPr>
        <w:t>11291m</w:t>
      </w:r>
    </w:p>
    <w:p w14:paraId="57761004" w14:textId="77777777" w:rsidR="009A608C" w:rsidRPr="00D04552" w:rsidRDefault="009A608C" w:rsidP="009A608C">
      <w:pPr>
        <w:pStyle w:val="ListParagraph"/>
        <w:ind w:left="1440"/>
        <w:jc w:val="both"/>
        <w:rPr>
          <w:rFonts w:ascii="Arial" w:hAnsi="Arial" w:cs="Arial"/>
        </w:rPr>
      </w:pPr>
    </w:p>
    <w:p w14:paraId="2A4EE0B7" w14:textId="1E8C3C42" w:rsidR="002B79E0" w:rsidRPr="00D04552" w:rsidRDefault="002B79E0" w:rsidP="002B79E0">
      <w:pPr>
        <w:pStyle w:val="ListParagraph"/>
        <w:numPr>
          <w:ilvl w:val="0"/>
          <w:numId w:val="82"/>
        </w:numPr>
        <w:ind w:left="1080"/>
        <w:jc w:val="both"/>
        <w:rPr>
          <w:rFonts w:ascii="Arial" w:hAnsi="Arial" w:cs="Arial"/>
          <w:b/>
          <w:bCs/>
        </w:rPr>
      </w:pPr>
      <w:r w:rsidRPr="00D04552">
        <w:rPr>
          <w:rFonts w:ascii="Arial" w:hAnsi="Arial" w:cs="Arial"/>
          <w:b/>
          <w:bCs/>
        </w:rPr>
        <w:t xml:space="preserve">Sub-obiect 6.2 </w:t>
      </w:r>
      <w:r w:rsidRPr="00D04552">
        <w:rPr>
          <w:rFonts w:ascii="Arial" w:hAnsi="Arial" w:cs="Arial"/>
          <w:b/>
          <w:bCs/>
        </w:rPr>
        <w:t>ș</w:t>
      </w:r>
      <w:r w:rsidRPr="00D04552">
        <w:rPr>
          <w:rFonts w:ascii="Arial" w:hAnsi="Arial" w:cs="Arial"/>
          <w:b/>
          <w:bCs/>
        </w:rPr>
        <w:t>i 6.3</w:t>
      </w:r>
    </w:p>
    <w:p w14:paraId="181828CD" w14:textId="5D656EEB" w:rsidR="002B79E0" w:rsidRPr="00D04552" w:rsidRDefault="002B79E0" w:rsidP="002B79E0">
      <w:pPr>
        <w:pStyle w:val="ListParagraph"/>
        <w:numPr>
          <w:ilvl w:val="0"/>
          <w:numId w:val="83"/>
        </w:numPr>
        <w:jc w:val="both"/>
        <w:rPr>
          <w:rFonts w:ascii="Arial" w:hAnsi="Arial" w:cs="Arial"/>
        </w:rPr>
      </w:pPr>
      <w:r w:rsidRPr="00D04552">
        <w:rPr>
          <w:rFonts w:ascii="Arial" w:hAnsi="Arial" w:cs="Arial"/>
        </w:rPr>
        <w:t>Sta</w:t>
      </w:r>
      <w:r w:rsidRPr="00D04552">
        <w:rPr>
          <w:rFonts w:ascii="Arial" w:hAnsi="Arial" w:cs="Arial"/>
        </w:rPr>
        <w:t>ț</w:t>
      </w:r>
      <w:r w:rsidRPr="00D04552">
        <w:rPr>
          <w:rFonts w:ascii="Arial" w:hAnsi="Arial" w:cs="Arial"/>
        </w:rPr>
        <w:t>ie de pompare ap</w:t>
      </w:r>
      <w:r w:rsidRPr="00D04552">
        <w:rPr>
          <w:rFonts w:ascii="Arial" w:hAnsi="Arial" w:cs="Arial"/>
        </w:rPr>
        <w:t>ă</w:t>
      </w:r>
      <w:r w:rsidRPr="00D04552">
        <w:rPr>
          <w:rFonts w:ascii="Arial" w:hAnsi="Arial" w:cs="Arial"/>
        </w:rPr>
        <w:t xml:space="preserve"> uzat</w:t>
      </w:r>
      <w:r w:rsidRPr="00D04552">
        <w:rPr>
          <w:rFonts w:ascii="Arial" w:hAnsi="Arial" w:cs="Arial"/>
        </w:rPr>
        <w:t>ă</w:t>
      </w:r>
      <w:r w:rsidRPr="00D04552">
        <w:rPr>
          <w:rFonts w:ascii="Arial" w:hAnsi="Arial" w:cs="Arial"/>
        </w:rPr>
        <w:t xml:space="preserve"> SPAU10 </w:t>
      </w:r>
      <w:r w:rsidRPr="00D04552">
        <w:rPr>
          <w:rFonts w:ascii="Arial" w:hAnsi="Arial" w:cs="Arial"/>
        </w:rPr>
        <w:t>ș</w:t>
      </w:r>
      <w:r w:rsidRPr="00D04552">
        <w:rPr>
          <w:rFonts w:ascii="Arial" w:hAnsi="Arial" w:cs="Arial"/>
        </w:rPr>
        <w:t>i conduct</w:t>
      </w:r>
      <w:r w:rsidRPr="00D04552">
        <w:rPr>
          <w:rFonts w:ascii="Arial" w:hAnsi="Arial" w:cs="Arial"/>
        </w:rPr>
        <w:t>ă</w:t>
      </w:r>
      <w:r w:rsidRPr="00D04552">
        <w:rPr>
          <w:rFonts w:ascii="Arial" w:hAnsi="Arial" w:cs="Arial"/>
        </w:rPr>
        <w:t xml:space="preserve"> de refulare </w:t>
      </w:r>
      <w:r w:rsidRPr="00D04552">
        <w:rPr>
          <w:rFonts w:ascii="Arial" w:hAnsi="Arial" w:cs="Arial"/>
        </w:rPr>
        <w:t>î</w:t>
      </w:r>
      <w:r w:rsidRPr="00D04552">
        <w:rPr>
          <w:rFonts w:ascii="Arial" w:hAnsi="Arial" w:cs="Arial"/>
        </w:rPr>
        <w:t>n localitatea Provi</w:t>
      </w:r>
      <w:r w:rsidRPr="00D04552">
        <w:rPr>
          <w:rFonts w:ascii="Arial" w:hAnsi="Arial" w:cs="Arial"/>
        </w:rPr>
        <w:t>ț</w:t>
      </w:r>
      <w:r w:rsidRPr="00D04552">
        <w:rPr>
          <w:rFonts w:ascii="Arial" w:hAnsi="Arial" w:cs="Arial"/>
        </w:rPr>
        <w:t>a de Jos</w:t>
      </w:r>
      <w:r w:rsidRPr="00D04552">
        <w:rPr>
          <w:rFonts w:ascii="Arial" w:hAnsi="Arial" w:cs="Arial"/>
        </w:rPr>
        <w:t>: Lungime conductă refulare = 410m</w:t>
      </w:r>
    </w:p>
    <w:p w14:paraId="2F3EAF35" w14:textId="54F4E293" w:rsidR="002B79E0" w:rsidRPr="00D04552" w:rsidRDefault="002B79E0" w:rsidP="002B79E0">
      <w:pPr>
        <w:pStyle w:val="ListParagraph"/>
        <w:numPr>
          <w:ilvl w:val="0"/>
          <w:numId w:val="83"/>
        </w:numPr>
        <w:jc w:val="both"/>
        <w:rPr>
          <w:rFonts w:ascii="Arial" w:hAnsi="Arial" w:cs="Arial"/>
        </w:rPr>
      </w:pPr>
      <w:r w:rsidRPr="00D04552">
        <w:rPr>
          <w:rFonts w:ascii="Arial" w:hAnsi="Arial" w:cs="Arial"/>
        </w:rPr>
        <w:t>Stație de pompare apă uzată SPAU1</w:t>
      </w:r>
      <w:r w:rsidRPr="00D04552">
        <w:rPr>
          <w:rFonts w:ascii="Arial" w:hAnsi="Arial" w:cs="Arial"/>
        </w:rPr>
        <w:t>1</w:t>
      </w:r>
      <w:r w:rsidRPr="00D04552">
        <w:rPr>
          <w:rFonts w:ascii="Arial" w:hAnsi="Arial" w:cs="Arial"/>
        </w:rPr>
        <w:t xml:space="preserve"> și conductă de refulare în localitatea Provița de Jos: Lungime conductă refulare = </w:t>
      </w:r>
      <w:r w:rsidRPr="00D04552">
        <w:rPr>
          <w:rFonts w:ascii="Arial" w:hAnsi="Arial" w:cs="Arial"/>
        </w:rPr>
        <w:t>144</w:t>
      </w:r>
      <w:r w:rsidRPr="00D04552">
        <w:rPr>
          <w:rFonts w:ascii="Arial" w:hAnsi="Arial" w:cs="Arial"/>
        </w:rPr>
        <w:t>m</w:t>
      </w:r>
    </w:p>
    <w:p w14:paraId="51A4FE9D" w14:textId="158FF488" w:rsidR="002B79E0" w:rsidRPr="00D04552" w:rsidRDefault="002B79E0" w:rsidP="002B79E0">
      <w:pPr>
        <w:pStyle w:val="ListParagraph"/>
        <w:numPr>
          <w:ilvl w:val="0"/>
          <w:numId w:val="83"/>
        </w:numPr>
        <w:jc w:val="both"/>
        <w:rPr>
          <w:rFonts w:ascii="Arial" w:hAnsi="Arial" w:cs="Arial"/>
        </w:rPr>
      </w:pPr>
      <w:r w:rsidRPr="00D04552">
        <w:rPr>
          <w:rFonts w:ascii="Arial" w:hAnsi="Arial" w:cs="Arial"/>
        </w:rPr>
        <w:t>Stație de pompare apă uzată SPAU1</w:t>
      </w:r>
      <w:r w:rsidRPr="00D04552">
        <w:rPr>
          <w:rFonts w:ascii="Arial" w:hAnsi="Arial" w:cs="Arial"/>
        </w:rPr>
        <w:t>2</w:t>
      </w:r>
      <w:r w:rsidRPr="00D04552">
        <w:rPr>
          <w:rFonts w:ascii="Arial" w:hAnsi="Arial" w:cs="Arial"/>
        </w:rPr>
        <w:t xml:space="preserve"> și conductă de refulare în localitatea Provița de Jos: Lungime conductă refulare = </w:t>
      </w:r>
      <w:r w:rsidRPr="00D04552">
        <w:rPr>
          <w:rFonts w:ascii="Arial" w:hAnsi="Arial" w:cs="Arial"/>
        </w:rPr>
        <w:t>383</w:t>
      </w:r>
      <w:r w:rsidRPr="00D04552">
        <w:rPr>
          <w:rFonts w:ascii="Arial" w:hAnsi="Arial" w:cs="Arial"/>
        </w:rPr>
        <w:t>m</w:t>
      </w:r>
    </w:p>
    <w:p w14:paraId="4EA4C073" w14:textId="62B32F0C" w:rsidR="002B79E0" w:rsidRPr="00D04552" w:rsidRDefault="002B79E0" w:rsidP="002B79E0">
      <w:pPr>
        <w:pStyle w:val="ListParagraph"/>
        <w:numPr>
          <w:ilvl w:val="0"/>
          <w:numId w:val="83"/>
        </w:numPr>
        <w:jc w:val="both"/>
        <w:rPr>
          <w:rFonts w:ascii="Arial" w:hAnsi="Arial" w:cs="Arial"/>
        </w:rPr>
      </w:pPr>
      <w:r w:rsidRPr="00D04552">
        <w:rPr>
          <w:rFonts w:ascii="Arial" w:hAnsi="Arial" w:cs="Arial"/>
        </w:rPr>
        <w:lastRenderedPageBreak/>
        <w:t>Stație de pompare apă uzată SPAU1</w:t>
      </w:r>
      <w:r w:rsidRPr="00D04552">
        <w:rPr>
          <w:rFonts w:ascii="Arial" w:hAnsi="Arial" w:cs="Arial"/>
        </w:rPr>
        <w:t>3</w:t>
      </w:r>
      <w:r w:rsidRPr="00D04552">
        <w:rPr>
          <w:rFonts w:ascii="Arial" w:hAnsi="Arial" w:cs="Arial"/>
        </w:rPr>
        <w:t xml:space="preserve"> și conductă de refulare în localitatea Provița de Jos: Lungime conductă refulare = </w:t>
      </w:r>
      <w:r w:rsidRPr="00D04552">
        <w:rPr>
          <w:rFonts w:ascii="Arial" w:hAnsi="Arial" w:cs="Arial"/>
        </w:rPr>
        <w:t>1406</w:t>
      </w:r>
      <w:r w:rsidRPr="00D04552">
        <w:rPr>
          <w:rFonts w:ascii="Arial" w:hAnsi="Arial" w:cs="Arial"/>
        </w:rPr>
        <w:t>m</w:t>
      </w:r>
    </w:p>
    <w:p w14:paraId="0F20CE08" w14:textId="47A5EF1A" w:rsidR="002B79E0" w:rsidRPr="00D04552" w:rsidRDefault="002B79E0" w:rsidP="002B79E0">
      <w:pPr>
        <w:pStyle w:val="ListParagraph"/>
        <w:numPr>
          <w:ilvl w:val="0"/>
          <w:numId w:val="83"/>
        </w:numPr>
        <w:jc w:val="both"/>
        <w:rPr>
          <w:rFonts w:ascii="Arial" w:hAnsi="Arial" w:cs="Arial"/>
        </w:rPr>
      </w:pPr>
      <w:r w:rsidRPr="00D04552">
        <w:rPr>
          <w:rFonts w:ascii="Arial" w:hAnsi="Arial" w:cs="Arial"/>
        </w:rPr>
        <w:t>Stație de pompare apă uzată SPAU</w:t>
      </w:r>
      <w:r w:rsidRPr="00D04552">
        <w:rPr>
          <w:rFonts w:ascii="Arial" w:hAnsi="Arial" w:cs="Arial"/>
        </w:rPr>
        <w:t>14</w:t>
      </w:r>
      <w:r w:rsidRPr="00D04552">
        <w:rPr>
          <w:rFonts w:ascii="Arial" w:hAnsi="Arial" w:cs="Arial"/>
        </w:rPr>
        <w:t xml:space="preserve"> și conductă de refulare în localitatea Provița de Jos: Lungime conductă refulare = </w:t>
      </w:r>
      <w:r w:rsidRPr="00D04552">
        <w:rPr>
          <w:rFonts w:ascii="Arial" w:hAnsi="Arial" w:cs="Arial"/>
        </w:rPr>
        <w:t>5</w:t>
      </w:r>
      <w:r w:rsidRPr="00D04552">
        <w:rPr>
          <w:rFonts w:ascii="Arial" w:hAnsi="Arial" w:cs="Arial"/>
        </w:rPr>
        <w:t>10m</w:t>
      </w:r>
    </w:p>
    <w:p w14:paraId="5AE51433" w14:textId="5EAB8E0E" w:rsidR="002B79E0" w:rsidRPr="00D04552" w:rsidRDefault="002B79E0" w:rsidP="002B79E0">
      <w:pPr>
        <w:pStyle w:val="ListParagraph"/>
        <w:numPr>
          <w:ilvl w:val="0"/>
          <w:numId w:val="83"/>
        </w:numPr>
        <w:jc w:val="both"/>
        <w:rPr>
          <w:rFonts w:ascii="Arial" w:hAnsi="Arial" w:cs="Arial"/>
        </w:rPr>
      </w:pPr>
      <w:r w:rsidRPr="00D04552">
        <w:rPr>
          <w:rFonts w:ascii="Arial" w:hAnsi="Arial" w:cs="Arial"/>
        </w:rPr>
        <w:t>Stație de pompare apă uzată SPAU1</w:t>
      </w:r>
      <w:r w:rsidRPr="00D04552">
        <w:rPr>
          <w:rFonts w:ascii="Arial" w:hAnsi="Arial" w:cs="Arial"/>
        </w:rPr>
        <w:t>5</w:t>
      </w:r>
      <w:r w:rsidRPr="00D04552">
        <w:rPr>
          <w:rFonts w:ascii="Arial" w:hAnsi="Arial" w:cs="Arial"/>
        </w:rPr>
        <w:t xml:space="preserve"> și conductă de refulare în localitatea Provița de Jos: Lungime conductă refulare = </w:t>
      </w:r>
      <w:r w:rsidRPr="00D04552">
        <w:rPr>
          <w:rFonts w:ascii="Arial" w:hAnsi="Arial" w:cs="Arial"/>
        </w:rPr>
        <w:t>2433</w:t>
      </w:r>
      <w:r w:rsidRPr="00D04552">
        <w:rPr>
          <w:rFonts w:ascii="Arial" w:hAnsi="Arial" w:cs="Arial"/>
        </w:rPr>
        <w:t>m</w:t>
      </w:r>
    </w:p>
    <w:p w14:paraId="5DA1D3DF" w14:textId="77777777" w:rsidR="00C74A26" w:rsidRPr="00D04552" w:rsidRDefault="00C74A26" w:rsidP="007E4C54">
      <w:pPr>
        <w:pStyle w:val="ListParagraph"/>
        <w:tabs>
          <w:tab w:val="left" w:pos="1080"/>
        </w:tabs>
        <w:spacing w:after="0" w:line="240" w:lineRule="auto"/>
        <w:jc w:val="both"/>
        <w:rPr>
          <w:rFonts w:ascii="Arial" w:hAnsi="Arial" w:cs="Arial"/>
          <w:b/>
          <w:bCs/>
        </w:rPr>
      </w:pPr>
    </w:p>
    <w:p w14:paraId="03E0F5E8" w14:textId="1BDBE6DA" w:rsidR="00F160A8" w:rsidRPr="00D04552" w:rsidRDefault="00F160A8" w:rsidP="00F160A8">
      <w:pPr>
        <w:ind w:firstLine="720"/>
        <w:jc w:val="both"/>
        <w:rPr>
          <w:rFonts w:ascii="Arial" w:hAnsi="Arial" w:cs="Arial"/>
          <w:sz w:val="22"/>
          <w:szCs w:val="22"/>
        </w:rPr>
      </w:pPr>
      <w:bookmarkStart w:id="4" w:name="_Hlk210903875"/>
      <w:r w:rsidRPr="00D04552">
        <w:rPr>
          <w:rFonts w:ascii="Arial" w:hAnsi="Arial" w:cs="Arial"/>
          <w:sz w:val="22"/>
          <w:szCs w:val="22"/>
        </w:rPr>
        <w:t xml:space="preserve">Obiectivele specifice ale </w:t>
      </w:r>
      <w:r w:rsidR="00A130D6" w:rsidRPr="00D04552">
        <w:rPr>
          <w:rFonts w:ascii="Arial" w:hAnsi="Arial" w:cs="Arial"/>
          <w:sz w:val="22"/>
          <w:szCs w:val="22"/>
        </w:rPr>
        <w:t>proiectului</w:t>
      </w:r>
      <w:r w:rsidRPr="00D04552">
        <w:rPr>
          <w:rFonts w:ascii="Arial" w:hAnsi="Arial" w:cs="Arial"/>
          <w:sz w:val="22"/>
          <w:szCs w:val="22"/>
        </w:rPr>
        <w:t xml:space="preserve"> sunt:</w:t>
      </w:r>
    </w:p>
    <w:p w14:paraId="68468A37" w14:textId="77777777" w:rsidR="00F160A8" w:rsidRPr="00D04552" w:rsidRDefault="00F160A8" w:rsidP="00F160A8">
      <w:pPr>
        <w:pStyle w:val="ListParagraph"/>
        <w:numPr>
          <w:ilvl w:val="0"/>
          <w:numId w:val="64"/>
        </w:numPr>
        <w:ind w:left="1080"/>
        <w:jc w:val="both"/>
        <w:rPr>
          <w:rFonts w:ascii="Arial" w:hAnsi="Arial" w:cs="Arial"/>
        </w:rPr>
      </w:pPr>
      <w:r w:rsidRPr="00D04552">
        <w:rPr>
          <w:rFonts w:ascii="Arial" w:hAnsi="Arial" w:cs="Arial"/>
        </w:rPr>
        <w:t>Asigurarea conformării cu legislaţia naţională și europeană în perioada de tranziție convenită între România și UE în sectorul mediului;</w:t>
      </w:r>
    </w:p>
    <w:p w14:paraId="75313E03" w14:textId="77777777" w:rsidR="00F160A8" w:rsidRPr="00D04552" w:rsidRDefault="00F160A8" w:rsidP="00F160A8">
      <w:pPr>
        <w:pStyle w:val="ListParagraph"/>
        <w:numPr>
          <w:ilvl w:val="0"/>
          <w:numId w:val="64"/>
        </w:numPr>
        <w:ind w:left="1080"/>
        <w:jc w:val="both"/>
        <w:rPr>
          <w:rFonts w:ascii="Arial" w:hAnsi="Arial" w:cs="Arial"/>
        </w:rPr>
      </w:pPr>
      <w:r w:rsidRPr="00D04552">
        <w:rPr>
          <w:rFonts w:ascii="Arial" w:hAnsi="Arial" w:cs="Arial"/>
        </w:rPr>
        <w:t>Asigurarea utilizării optime a fondurilor de coeziune ale Uniunii Europene.</w:t>
      </w:r>
    </w:p>
    <w:p w14:paraId="7D24F7B7" w14:textId="77777777" w:rsidR="00F160A8" w:rsidRPr="00D04552" w:rsidRDefault="00F160A8" w:rsidP="00F160A8">
      <w:pPr>
        <w:ind w:firstLine="720"/>
        <w:jc w:val="both"/>
        <w:rPr>
          <w:rFonts w:ascii="Arial" w:hAnsi="Arial" w:cs="Arial"/>
          <w:sz w:val="22"/>
          <w:szCs w:val="22"/>
        </w:rPr>
      </w:pPr>
      <w:r w:rsidRPr="00D04552">
        <w:rPr>
          <w:rFonts w:ascii="Arial" w:hAnsi="Arial" w:cs="Arial"/>
          <w:sz w:val="22"/>
          <w:szCs w:val="22"/>
        </w:rPr>
        <w:t>Măsura va realiza:</w:t>
      </w:r>
    </w:p>
    <w:p w14:paraId="4E1CB7DF" w14:textId="77777777" w:rsidR="00F160A8" w:rsidRPr="00D04552" w:rsidRDefault="00F160A8" w:rsidP="00F160A8">
      <w:pPr>
        <w:pStyle w:val="ListParagraph"/>
        <w:numPr>
          <w:ilvl w:val="0"/>
          <w:numId w:val="64"/>
        </w:numPr>
        <w:ind w:left="1080"/>
        <w:jc w:val="both"/>
        <w:rPr>
          <w:rFonts w:ascii="Arial" w:hAnsi="Arial" w:cs="Arial"/>
          <w:b/>
          <w:bCs/>
        </w:rPr>
      </w:pPr>
      <w:r w:rsidRPr="00D04552">
        <w:rPr>
          <w:rFonts w:ascii="Arial" w:hAnsi="Arial" w:cs="Arial"/>
          <w:b/>
          <w:bCs/>
        </w:rPr>
        <w:t>Pentru alimentare cu apă:</w:t>
      </w:r>
    </w:p>
    <w:p w14:paraId="3EC6D176" w14:textId="0FB9BA1D" w:rsidR="00F160A8" w:rsidRPr="00D04552" w:rsidRDefault="00F160A8" w:rsidP="00F160A8">
      <w:pPr>
        <w:pStyle w:val="ListParagraph"/>
        <w:numPr>
          <w:ilvl w:val="0"/>
          <w:numId w:val="67"/>
        </w:numPr>
        <w:jc w:val="both"/>
        <w:rPr>
          <w:rFonts w:ascii="Arial" w:hAnsi="Arial" w:cs="Arial"/>
        </w:rPr>
      </w:pPr>
      <w:r w:rsidRPr="00D04552">
        <w:rPr>
          <w:rFonts w:ascii="Arial" w:hAnsi="Arial" w:cs="Arial"/>
        </w:rPr>
        <w:t>Prevederea ca apa potabil</w:t>
      </w:r>
      <w:r w:rsidR="00503FFF" w:rsidRPr="00D04552">
        <w:rPr>
          <w:rFonts w:ascii="Arial" w:hAnsi="Arial" w:cs="Arial"/>
        </w:rPr>
        <w:t>ă</w:t>
      </w:r>
      <w:r w:rsidRPr="00D04552">
        <w:rPr>
          <w:rFonts w:ascii="Arial" w:hAnsi="Arial" w:cs="Arial"/>
        </w:rPr>
        <w:t xml:space="preserve"> să îndeplinească standardele Directivei UE 98/83/EC privind calitatea apei destinate consumului uman transpuse în legislaţia naţională de Legea 458/2002 a calității apei potabile amendată de Legea 311/2004;</w:t>
      </w:r>
    </w:p>
    <w:p w14:paraId="6C5E6179" w14:textId="77777777" w:rsidR="00F160A8" w:rsidRPr="00D04552" w:rsidRDefault="00F160A8" w:rsidP="00F160A8">
      <w:pPr>
        <w:pStyle w:val="ListParagraph"/>
        <w:numPr>
          <w:ilvl w:val="0"/>
          <w:numId w:val="67"/>
        </w:numPr>
        <w:jc w:val="both"/>
        <w:rPr>
          <w:rFonts w:ascii="Arial" w:hAnsi="Arial" w:cs="Arial"/>
        </w:rPr>
      </w:pPr>
      <w:r w:rsidRPr="00D04552">
        <w:rPr>
          <w:rFonts w:ascii="Arial" w:hAnsi="Arial" w:cs="Arial"/>
        </w:rPr>
        <w:t>Asigurarea alimentării populaţiei cu apă potabilă de calitate;</w:t>
      </w:r>
    </w:p>
    <w:p w14:paraId="7BCE5557" w14:textId="77777777" w:rsidR="00F160A8" w:rsidRPr="00D04552" w:rsidRDefault="00F160A8" w:rsidP="00F160A8">
      <w:pPr>
        <w:pStyle w:val="ListParagraph"/>
        <w:numPr>
          <w:ilvl w:val="0"/>
          <w:numId w:val="67"/>
        </w:numPr>
        <w:jc w:val="both"/>
        <w:rPr>
          <w:rFonts w:ascii="Arial" w:hAnsi="Arial" w:cs="Arial"/>
        </w:rPr>
      </w:pPr>
      <w:r w:rsidRPr="00D04552">
        <w:rPr>
          <w:rFonts w:ascii="Arial" w:hAnsi="Arial" w:cs="Arial"/>
        </w:rPr>
        <w:t>Îmbunătățirea siguranței alimentării cu apă prin reabilitarea instalațiilor necorespunzătoare din punct de vedere tehnic;</w:t>
      </w:r>
    </w:p>
    <w:p w14:paraId="35ACEA82" w14:textId="77777777" w:rsidR="00F160A8" w:rsidRPr="00D04552" w:rsidRDefault="00F160A8" w:rsidP="00F160A8">
      <w:pPr>
        <w:pStyle w:val="ListParagraph"/>
        <w:numPr>
          <w:ilvl w:val="0"/>
          <w:numId w:val="67"/>
        </w:numPr>
        <w:jc w:val="both"/>
        <w:rPr>
          <w:rFonts w:ascii="Arial" w:hAnsi="Arial" w:cs="Arial"/>
        </w:rPr>
      </w:pPr>
      <w:r w:rsidRPr="00D04552">
        <w:rPr>
          <w:rFonts w:ascii="Arial" w:hAnsi="Arial" w:cs="Arial"/>
        </w:rPr>
        <w:t>Reducerea pierderilor fizice de apă.</w:t>
      </w:r>
    </w:p>
    <w:p w14:paraId="45AD5977" w14:textId="77777777" w:rsidR="00F160A8" w:rsidRPr="00D04552" w:rsidRDefault="00F160A8" w:rsidP="00F160A8">
      <w:pPr>
        <w:pStyle w:val="ListParagraph"/>
        <w:ind w:left="1440"/>
        <w:jc w:val="both"/>
        <w:rPr>
          <w:rFonts w:ascii="Arial" w:hAnsi="Arial" w:cs="Arial"/>
        </w:rPr>
      </w:pPr>
    </w:p>
    <w:p w14:paraId="264DF4B6" w14:textId="77777777" w:rsidR="00F160A8" w:rsidRPr="00D04552" w:rsidRDefault="00F160A8" w:rsidP="00F160A8">
      <w:pPr>
        <w:pStyle w:val="ListParagraph"/>
        <w:numPr>
          <w:ilvl w:val="0"/>
          <w:numId w:val="64"/>
        </w:numPr>
        <w:spacing w:after="0"/>
        <w:ind w:left="1080"/>
        <w:jc w:val="both"/>
        <w:rPr>
          <w:rFonts w:ascii="Arial" w:hAnsi="Arial" w:cs="Arial"/>
          <w:b/>
          <w:bCs/>
        </w:rPr>
      </w:pPr>
      <w:r w:rsidRPr="00D04552">
        <w:rPr>
          <w:rFonts w:ascii="Arial" w:hAnsi="Arial" w:cs="Arial"/>
          <w:b/>
          <w:bCs/>
        </w:rPr>
        <w:t>Pentru apă uzată:</w:t>
      </w:r>
    </w:p>
    <w:p w14:paraId="17B1B2BA" w14:textId="36FE821C" w:rsidR="00F160A8" w:rsidRPr="00D04552" w:rsidRDefault="00F160A8" w:rsidP="00503FFF">
      <w:pPr>
        <w:pStyle w:val="ListParagraph"/>
        <w:numPr>
          <w:ilvl w:val="0"/>
          <w:numId w:val="71"/>
        </w:numPr>
        <w:jc w:val="both"/>
        <w:rPr>
          <w:rFonts w:ascii="Arial" w:hAnsi="Arial" w:cs="Arial"/>
        </w:rPr>
      </w:pPr>
      <w:r w:rsidRPr="00D04552">
        <w:rPr>
          <w:rFonts w:ascii="Arial" w:hAnsi="Arial" w:cs="Arial"/>
        </w:rPr>
        <w:t>Respectarea standardelor de epurare ale Directivei UE 91/271/CEE, transpusă în legislaţia naţională de HG 352/2005, care amendează HG 188/2002, privind colectarea și epurarea apelor uzate orășenești și evitarea evacuării apelor uzate orășenești neepurate, în receptori naturali;</w:t>
      </w:r>
    </w:p>
    <w:p w14:paraId="17223D6C" w14:textId="77777777" w:rsidR="00F160A8" w:rsidRPr="00D04552" w:rsidRDefault="00F160A8" w:rsidP="00F160A8">
      <w:pPr>
        <w:pStyle w:val="ListParagraph"/>
        <w:numPr>
          <w:ilvl w:val="0"/>
          <w:numId w:val="68"/>
        </w:numPr>
        <w:jc w:val="both"/>
        <w:rPr>
          <w:rFonts w:ascii="Arial" w:hAnsi="Arial" w:cs="Arial"/>
        </w:rPr>
      </w:pPr>
      <w:r w:rsidRPr="00D04552">
        <w:rPr>
          <w:rFonts w:ascii="Arial" w:hAnsi="Arial" w:cs="Arial"/>
        </w:rPr>
        <w:t>Îmbunătățirea calității receptorilor de apă de suprafață;</w:t>
      </w:r>
    </w:p>
    <w:p w14:paraId="179B2663" w14:textId="77777777" w:rsidR="00F160A8" w:rsidRPr="00D04552" w:rsidRDefault="00F160A8" w:rsidP="00F160A8">
      <w:pPr>
        <w:pStyle w:val="ListParagraph"/>
        <w:numPr>
          <w:ilvl w:val="0"/>
          <w:numId w:val="68"/>
        </w:numPr>
        <w:jc w:val="both"/>
        <w:rPr>
          <w:rFonts w:ascii="Arial" w:hAnsi="Arial" w:cs="Arial"/>
        </w:rPr>
      </w:pPr>
      <w:r w:rsidRPr="00D04552">
        <w:rPr>
          <w:rFonts w:ascii="Arial" w:hAnsi="Arial" w:cs="Arial"/>
        </w:rPr>
        <w:t>Diminuarea riscului asupra sănătății publice prin extinderea reţelei de canalizare, precum și reducerea riscului asociat de poluare a apei subterane și de suprafață;</w:t>
      </w:r>
    </w:p>
    <w:p w14:paraId="450938BE" w14:textId="3330BBC7" w:rsidR="00543960" w:rsidRPr="00D04552" w:rsidRDefault="00543960" w:rsidP="00F160A8">
      <w:pPr>
        <w:pStyle w:val="ListParagraph"/>
        <w:numPr>
          <w:ilvl w:val="0"/>
          <w:numId w:val="68"/>
        </w:numPr>
        <w:jc w:val="both"/>
        <w:rPr>
          <w:rFonts w:ascii="Arial" w:hAnsi="Arial" w:cs="Arial"/>
        </w:rPr>
      </w:pPr>
      <w:r w:rsidRPr="00D04552">
        <w:rPr>
          <w:rFonts w:ascii="Arial" w:hAnsi="Arial" w:cs="Arial"/>
        </w:rPr>
        <w:t xml:space="preserve">Reducerea infiltrațiilor în sistem. </w:t>
      </w:r>
    </w:p>
    <w:p w14:paraId="361C68C0" w14:textId="69062807" w:rsidR="00F160A8" w:rsidRPr="00D04552" w:rsidRDefault="00F160A8" w:rsidP="00F160A8">
      <w:pPr>
        <w:ind w:firstLine="720"/>
        <w:jc w:val="both"/>
        <w:rPr>
          <w:rFonts w:ascii="Arial" w:hAnsi="Arial" w:cs="Arial"/>
          <w:sz w:val="22"/>
          <w:szCs w:val="22"/>
        </w:rPr>
      </w:pPr>
      <w:r w:rsidRPr="00D04552">
        <w:rPr>
          <w:rFonts w:ascii="Arial" w:hAnsi="Arial" w:cs="Arial"/>
          <w:sz w:val="22"/>
          <w:szCs w:val="22"/>
        </w:rPr>
        <w:t xml:space="preserve">După implementarea investițiilor propuse prin </w:t>
      </w:r>
      <w:r w:rsidR="009A608C" w:rsidRPr="00D04552">
        <w:rPr>
          <w:rStyle w:val="fontstyle01"/>
          <w:rFonts w:ascii="Arial" w:eastAsia="Calibri" w:hAnsi="Arial" w:cs="Arial"/>
          <w:sz w:val="22"/>
          <w:szCs w:val="22"/>
        </w:rPr>
        <w:t>PH-CL-09 – “Execuție rețele de apă și canalizare în Aglomerarea Provița de Jos - Provița de Sus și Aglomerarea Adunați”</w:t>
      </w:r>
      <w:r w:rsidR="009A608C" w:rsidRPr="00D04552">
        <w:rPr>
          <w:rStyle w:val="fontstyle01"/>
          <w:rFonts w:ascii="Arial" w:eastAsia="Calibri" w:hAnsi="Arial" w:cs="Arial"/>
          <w:b w:val="0"/>
          <w:bCs w:val="0"/>
          <w:sz w:val="22"/>
          <w:szCs w:val="22"/>
        </w:rPr>
        <w:t xml:space="preserve">, </w:t>
      </w:r>
      <w:r w:rsidRPr="00D04552">
        <w:rPr>
          <w:rFonts w:ascii="Arial" w:hAnsi="Arial" w:cs="Arial"/>
          <w:sz w:val="22"/>
          <w:szCs w:val="22"/>
        </w:rPr>
        <w:t>sistemul de alimentare cu ap</w:t>
      </w:r>
      <w:r w:rsidR="000E26F4" w:rsidRPr="00D04552">
        <w:rPr>
          <w:rFonts w:ascii="Arial" w:hAnsi="Arial" w:cs="Arial"/>
          <w:sz w:val="22"/>
          <w:szCs w:val="22"/>
        </w:rPr>
        <w:t>ă</w:t>
      </w:r>
      <w:r w:rsidRPr="00D04552">
        <w:rPr>
          <w:rFonts w:ascii="Arial" w:hAnsi="Arial" w:cs="Arial"/>
          <w:sz w:val="22"/>
          <w:szCs w:val="22"/>
        </w:rPr>
        <w:t xml:space="preserve"> </w:t>
      </w:r>
      <w:r w:rsidR="000E26F4" w:rsidRPr="00D04552">
        <w:rPr>
          <w:rFonts w:ascii="Arial" w:hAnsi="Arial" w:cs="Arial"/>
          <w:sz w:val="22"/>
          <w:szCs w:val="22"/>
        </w:rPr>
        <w:t>ș</w:t>
      </w:r>
      <w:r w:rsidRPr="00D04552">
        <w:rPr>
          <w:rFonts w:ascii="Arial" w:hAnsi="Arial" w:cs="Arial"/>
          <w:sz w:val="22"/>
          <w:szCs w:val="22"/>
        </w:rPr>
        <w:t>i</w:t>
      </w:r>
      <w:r w:rsidR="000E26F4" w:rsidRPr="00D04552">
        <w:rPr>
          <w:rFonts w:ascii="Arial" w:hAnsi="Arial" w:cs="Arial"/>
          <w:sz w:val="22"/>
          <w:szCs w:val="22"/>
        </w:rPr>
        <w:t xml:space="preserve"> </w:t>
      </w:r>
      <w:r w:rsidRPr="00D04552">
        <w:rPr>
          <w:rFonts w:ascii="Arial" w:hAnsi="Arial" w:cs="Arial"/>
          <w:sz w:val="22"/>
          <w:szCs w:val="22"/>
        </w:rPr>
        <w:t>canalizare v</w:t>
      </w:r>
      <w:r w:rsidR="00D04552">
        <w:rPr>
          <w:rFonts w:ascii="Arial" w:hAnsi="Arial" w:cs="Arial"/>
          <w:sz w:val="22"/>
          <w:szCs w:val="22"/>
        </w:rPr>
        <w:t>a</w:t>
      </w:r>
      <w:r w:rsidRPr="00D04552">
        <w:rPr>
          <w:rFonts w:ascii="Arial" w:hAnsi="Arial" w:cs="Arial"/>
          <w:sz w:val="22"/>
          <w:szCs w:val="22"/>
        </w:rPr>
        <w:t xml:space="preserve"> deservi întreaga populație </w:t>
      </w:r>
      <w:r w:rsidR="000E26F4" w:rsidRPr="00D04552">
        <w:rPr>
          <w:rFonts w:ascii="Arial" w:hAnsi="Arial" w:cs="Arial"/>
          <w:sz w:val="22"/>
          <w:szCs w:val="22"/>
        </w:rPr>
        <w:t xml:space="preserve">a </w:t>
      </w:r>
      <w:r w:rsidR="00D04552" w:rsidRPr="00D04552">
        <w:rPr>
          <w:rFonts w:ascii="Arial" w:hAnsi="Arial" w:cs="Arial"/>
          <w:sz w:val="22"/>
          <w:szCs w:val="22"/>
        </w:rPr>
        <w:t>aglomerării Provița.</w:t>
      </w:r>
    </w:p>
    <w:bookmarkEnd w:id="4"/>
    <w:p w14:paraId="349C42B8" w14:textId="77777777" w:rsidR="00F160A8" w:rsidRPr="00D04552" w:rsidRDefault="00F160A8" w:rsidP="00F160A8">
      <w:pPr>
        <w:ind w:firstLine="720"/>
        <w:jc w:val="both"/>
        <w:rPr>
          <w:rFonts w:ascii="Arial" w:hAnsi="Arial" w:cs="Arial"/>
          <w:color w:val="000000"/>
          <w:sz w:val="22"/>
          <w:szCs w:val="22"/>
        </w:rPr>
      </w:pPr>
    </w:p>
    <w:p w14:paraId="042A2FDE" w14:textId="3C556D4E" w:rsidR="00F160A8" w:rsidRPr="00D04552" w:rsidRDefault="00F160A8" w:rsidP="00F160A8">
      <w:pPr>
        <w:ind w:firstLine="720"/>
        <w:jc w:val="both"/>
        <w:rPr>
          <w:rFonts w:ascii="Arial" w:hAnsi="Arial" w:cs="Arial"/>
          <w:color w:val="000000"/>
          <w:sz w:val="22"/>
          <w:szCs w:val="22"/>
        </w:rPr>
      </w:pPr>
      <w:r w:rsidRPr="00D04552">
        <w:rPr>
          <w:rFonts w:ascii="Arial" w:hAnsi="Arial" w:cs="Arial"/>
          <w:color w:val="000000"/>
          <w:sz w:val="22"/>
          <w:szCs w:val="22"/>
        </w:rPr>
        <w:t xml:space="preserve">Obiectivul principal al acestui </w:t>
      </w:r>
      <w:r w:rsidR="009A608C" w:rsidRPr="00D04552">
        <w:rPr>
          <w:rFonts w:ascii="Arial" w:hAnsi="Arial" w:cs="Arial"/>
          <w:color w:val="000000"/>
          <w:sz w:val="22"/>
          <w:szCs w:val="22"/>
        </w:rPr>
        <w:t>proiect</w:t>
      </w:r>
      <w:r w:rsidRPr="00D04552">
        <w:rPr>
          <w:rFonts w:ascii="Arial" w:hAnsi="Arial" w:cs="Arial"/>
          <w:color w:val="000000"/>
          <w:sz w:val="22"/>
          <w:szCs w:val="22"/>
        </w:rPr>
        <w:t xml:space="preserve"> reprezintă pentru </w:t>
      </w:r>
      <w:r w:rsidRPr="00D04552">
        <w:rPr>
          <w:rFonts w:ascii="Arial" w:hAnsi="Arial" w:cs="Arial"/>
          <w:b/>
          <w:bCs/>
          <w:color w:val="000000"/>
          <w:sz w:val="22"/>
          <w:szCs w:val="22"/>
        </w:rPr>
        <w:t>S.C. HIDRO</w:t>
      </w:r>
      <w:r w:rsidR="000E26F4" w:rsidRPr="00D04552">
        <w:rPr>
          <w:rFonts w:ascii="Arial" w:hAnsi="Arial" w:cs="Arial"/>
          <w:b/>
          <w:bCs/>
          <w:color w:val="000000"/>
          <w:sz w:val="22"/>
          <w:szCs w:val="22"/>
        </w:rPr>
        <w:t xml:space="preserve"> </w:t>
      </w:r>
      <w:r w:rsidRPr="00D04552">
        <w:rPr>
          <w:rFonts w:ascii="Arial" w:hAnsi="Arial" w:cs="Arial"/>
          <w:b/>
          <w:bCs/>
          <w:color w:val="000000"/>
          <w:sz w:val="22"/>
          <w:szCs w:val="22"/>
        </w:rPr>
        <w:t>PRAHOVA S.A. Ploiești</w:t>
      </w:r>
      <w:r w:rsidRPr="00D04552">
        <w:rPr>
          <w:rFonts w:ascii="Arial" w:hAnsi="Arial" w:cs="Arial"/>
          <w:color w:val="000000"/>
          <w:sz w:val="22"/>
          <w:szCs w:val="22"/>
        </w:rPr>
        <w:t>, în calitate de Operator Regional, o țintă importantă în scopul atingerii performanței serviciului public de alimentare cu apă și canalizare.</w:t>
      </w:r>
    </w:p>
    <w:p w14:paraId="617B0581" w14:textId="77777777" w:rsidR="00F160A8" w:rsidRPr="00D04552" w:rsidRDefault="00F160A8" w:rsidP="00F160A8">
      <w:pPr>
        <w:ind w:firstLine="720"/>
        <w:jc w:val="both"/>
        <w:rPr>
          <w:rFonts w:ascii="Arial" w:hAnsi="Arial" w:cs="Arial"/>
          <w:color w:val="000000"/>
          <w:sz w:val="22"/>
          <w:szCs w:val="22"/>
        </w:rPr>
      </w:pPr>
    </w:p>
    <w:p w14:paraId="478F05FF" w14:textId="4327EC51" w:rsidR="00F160A8" w:rsidRPr="00D04552" w:rsidRDefault="00F160A8" w:rsidP="00F160A8">
      <w:pPr>
        <w:spacing w:line="276" w:lineRule="auto"/>
        <w:ind w:firstLine="720"/>
        <w:jc w:val="both"/>
        <w:rPr>
          <w:rFonts w:ascii="Arial" w:hAnsi="Arial" w:cs="Arial"/>
          <w:color w:val="000000"/>
          <w:sz w:val="22"/>
          <w:szCs w:val="22"/>
        </w:rPr>
      </w:pPr>
      <w:bookmarkStart w:id="5" w:name="_Hlk210903919"/>
      <w:r w:rsidRPr="00D04552">
        <w:rPr>
          <w:rFonts w:ascii="Arial" w:hAnsi="Arial" w:cs="Arial"/>
          <w:color w:val="000000"/>
          <w:sz w:val="22"/>
          <w:szCs w:val="22"/>
        </w:rPr>
        <w:t xml:space="preserve">Prin acest </w:t>
      </w:r>
      <w:r w:rsidR="009A608C" w:rsidRPr="00D04552">
        <w:rPr>
          <w:rFonts w:ascii="Arial" w:hAnsi="Arial" w:cs="Arial"/>
          <w:color w:val="000000"/>
          <w:sz w:val="22"/>
          <w:szCs w:val="22"/>
        </w:rPr>
        <w:t>proiect</w:t>
      </w:r>
      <w:r w:rsidRPr="00D04552">
        <w:rPr>
          <w:rFonts w:ascii="Arial" w:hAnsi="Arial" w:cs="Arial"/>
          <w:color w:val="000000"/>
          <w:sz w:val="22"/>
          <w:szCs w:val="22"/>
        </w:rPr>
        <w:t xml:space="preserve"> se urmărește pe termen lung:</w:t>
      </w:r>
    </w:p>
    <w:p w14:paraId="54E5E333" w14:textId="3D7365D2" w:rsidR="00F160A8" w:rsidRPr="00D04552" w:rsidRDefault="00F160A8" w:rsidP="00F160A8">
      <w:pPr>
        <w:pStyle w:val="ListParagraph"/>
        <w:numPr>
          <w:ilvl w:val="0"/>
          <w:numId w:val="69"/>
        </w:numPr>
        <w:ind w:left="1080"/>
        <w:jc w:val="both"/>
        <w:rPr>
          <w:rFonts w:ascii="Arial" w:hAnsi="Arial" w:cs="Arial"/>
          <w:color w:val="000000"/>
        </w:rPr>
      </w:pPr>
      <w:r w:rsidRPr="00D04552">
        <w:rPr>
          <w:rFonts w:ascii="Arial" w:hAnsi="Arial" w:cs="Arial"/>
          <w:color w:val="000000"/>
        </w:rPr>
        <w:lastRenderedPageBreak/>
        <w:t>Îmbunătățirea accesului la servicii de calitate în ceea ce privește furnizarea apei potabile, prin conectarea tuturor locuitorilor la reţeaua de distribuție;</w:t>
      </w:r>
    </w:p>
    <w:p w14:paraId="1249F405" w14:textId="3297B242" w:rsidR="00F160A8" w:rsidRPr="00D04552" w:rsidRDefault="00F160A8" w:rsidP="00F160A8">
      <w:pPr>
        <w:pStyle w:val="ListParagraph"/>
        <w:numPr>
          <w:ilvl w:val="0"/>
          <w:numId w:val="69"/>
        </w:numPr>
        <w:ind w:left="1080"/>
        <w:jc w:val="both"/>
        <w:rPr>
          <w:rFonts w:ascii="Arial" w:hAnsi="Arial" w:cs="Arial"/>
          <w:color w:val="000000"/>
        </w:rPr>
      </w:pPr>
      <w:r w:rsidRPr="00D04552">
        <w:rPr>
          <w:rFonts w:ascii="Arial" w:hAnsi="Arial" w:cs="Arial"/>
          <w:color w:val="000000"/>
        </w:rPr>
        <w:t>Asigurarea funcționării sistemului de alimentare cu apă în mod continuu și la presiuni necesare tuturor consumatorilor;</w:t>
      </w:r>
    </w:p>
    <w:p w14:paraId="3A232B26" w14:textId="65AEDA28" w:rsidR="00F160A8" w:rsidRPr="00D04552" w:rsidRDefault="00F160A8" w:rsidP="00F160A8">
      <w:pPr>
        <w:pStyle w:val="ListParagraph"/>
        <w:numPr>
          <w:ilvl w:val="0"/>
          <w:numId w:val="69"/>
        </w:numPr>
        <w:ind w:left="1080"/>
        <w:jc w:val="both"/>
        <w:rPr>
          <w:rFonts w:ascii="Arial" w:hAnsi="Arial" w:cs="Arial"/>
          <w:color w:val="000000"/>
        </w:rPr>
      </w:pPr>
      <w:r w:rsidRPr="00D04552">
        <w:rPr>
          <w:rFonts w:ascii="Arial" w:hAnsi="Arial" w:cs="Arial"/>
          <w:color w:val="000000"/>
        </w:rPr>
        <w:t>Reducerea pierderilor de apă, prin reabilitarea conductelor de distribuție uzate;</w:t>
      </w:r>
    </w:p>
    <w:p w14:paraId="723B27A5" w14:textId="7DEAD9B1" w:rsidR="00F160A8" w:rsidRPr="00D04552" w:rsidRDefault="00F160A8" w:rsidP="00F160A8">
      <w:pPr>
        <w:pStyle w:val="ListParagraph"/>
        <w:numPr>
          <w:ilvl w:val="0"/>
          <w:numId w:val="69"/>
        </w:numPr>
        <w:ind w:left="1080"/>
        <w:jc w:val="both"/>
        <w:rPr>
          <w:rFonts w:ascii="Arial" w:hAnsi="Arial" w:cs="Arial"/>
          <w:color w:val="000000"/>
        </w:rPr>
      </w:pPr>
      <w:r w:rsidRPr="00D04552">
        <w:rPr>
          <w:rFonts w:ascii="Arial" w:hAnsi="Arial" w:cs="Arial"/>
          <w:color w:val="000000"/>
        </w:rPr>
        <w:t>Creşterea nivelului de acoperire cu servicii de apă uzată până la 100%;</w:t>
      </w:r>
    </w:p>
    <w:p w14:paraId="626CD2C9" w14:textId="4EE595FF" w:rsidR="00F160A8" w:rsidRPr="00D04552" w:rsidRDefault="00F160A8" w:rsidP="00F160A8">
      <w:pPr>
        <w:pStyle w:val="ListParagraph"/>
        <w:numPr>
          <w:ilvl w:val="0"/>
          <w:numId w:val="69"/>
        </w:numPr>
        <w:ind w:left="1080"/>
        <w:jc w:val="both"/>
        <w:rPr>
          <w:rFonts w:ascii="Arial" w:hAnsi="Arial" w:cs="Arial"/>
          <w:color w:val="000000"/>
        </w:rPr>
      </w:pPr>
      <w:r w:rsidRPr="00D04552">
        <w:rPr>
          <w:rFonts w:ascii="Arial" w:hAnsi="Arial" w:cs="Arial"/>
          <w:color w:val="000000"/>
        </w:rPr>
        <w:t>Asigurarea colectării întregului debit de apă uzată și transportarea acestuia la staţia de epurare, evitându-se astfel riscul poluării apelor subterane și a celor de suprafață;</w:t>
      </w:r>
    </w:p>
    <w:p w14:paraId="03DF4DF4" w14:textId="5F4181BC" w:rsidR="00F160A8" w:rsidRPr="00D04552" w:rsidRDefault="00F160A8" w:rsidP="00F160A8">
      <w:pPr>
        <w:pStyle w:val="ListParagraph"/>
        <w:numPr>
          <w:ilvl w:val="0"/>
          <w:numId w:val="69"/>
        </w:numPr>
        <w:ind w:left="1080"/>
        <w:jc w:val="both"/>
        <w:rPr>
          <w:rFonts w:ascii="Arial" w:hAnsi="Arial" w:cs="Arial"/>
          <w:color w:val="000000"/>
        </w:rPr>
      </w:pPr>
      <w:r w:rsidRPr="00D04552">
        <w:rPr>
          <w:rFonts w:ascii="Arial" w:hAnsi="Arial" w:cs="Arial"/>
          <w:color w:val="000000"/>
        </w:rPr>
        <w:t>Reducerea infiltrațiilor, prin reabilitarea conductelor de canalizare degradate;</w:t>
      </w:r>
    </w:p>
    <w:p w14:paraId="2355AF6E" w14:textId="16272F2A" w:rsidR="00F160A8" w:rsidRPr="00D04552" w:rsidRDefault="00F160A8" w:rsidP="00F160A8">
      <w:pPr>
        <w:pStyle w:val="ListParagraph"/>
        <w:numPr>
          <w:ilvl w:val="0"/>
          <w:numId w:val="69"/>
        </w:numPr>
        <w:ind w:left="1080"/>
        <w:jc w:val="both"/>
        <w:rPr>
          <w:rStyle w:val="fontstyle21"/>
          <w:rFonts w:ascii="Arial" w:eastAsia="Calibri" w:hAnsi="Arial"/>
          <w:sz w:val="22"/>
          <w:szCs w:val="22"/>
        </w:rPr>
      </w:pPr>
      <w:r w:rsidRPr="00D04552">
        <w:rPr>
          <w:rStyle w:val="fontstyle21"/>
          <w:rFonts w:ascii="Arial" w:eastAsia="Calibri" w:hAnsi="Arial"/>
          <w:sz w:val="22"/>
          <w:szCs w:val="22"/>
        </w:rPr>
        <w:t>Îmbunătățirea siguranței în exploatare prin înlocuirea instalațiilor mecanice și electrice cu durată de funcționare depășită;</w:t>
      </w:r>
    </w:p>
    <w:p w14:paraId="2937C7E8" w14:textId="64361672" w:rsidR="00F160A8" w:rsidRPr="00D04552" w:rsidRDefault="00F160A8" w:rsidP="00F160A8">
      <w:pPr>
        <w:pStyle w:val="ListParagraph"/>
        <w:numPr>
          <w:ilvl w:val="0"/>
          <w:numId w:val="69"/>
        </w:numPr>
        <w:ind w:left="1080"/>
        <w:jc w:val="both"/>
        <w:rPr>
          <w:rStyle w:val="fontstyle21"/>
          <w:rFonts w:ascii="Arial" w:eastAsia="Calibri" w:hAnsi="Arial"/>
          <w:sz w:val="22"/>
          <w:szCs w:val="22"/>
        </w:rPr>
      </w:pPr>
      <w:r w:rsidRPr="00D04552">
        <w:rPr>
          <w:rStyle w:val="fontstyle21"/>
          <w:rFonts w:ascii="Arial" w:eastAsia="Calibri" w:hAnsi="Arial"/>
          <w:sz w:val="22"/>
          <w:szCs w:val="22"/>
        </w:rPr>
        <w:t>Reducerea costurilor de exploatare;</w:t>
      </w:r>
    </w:p>
    <w:p w14:paraId="5BFCEAEB" w14:textId="256B3448" w:rsidR="00F160A8" w:rsidRPr="00D04552" w:rsidRDefault="00F160A8" w:rsidP="00F160A8">
      <w:pPr>
        <w:pStyle w:val="ListParagraph"/>
        <w:numPr>
          <w:ilvl w:val="0"/>
          <w:numId w:val="69"/>
        </w:numPr>
        <w:ind w:left="1080"/>
        <w:jc w:val="both"/>
        <w:rPr>
          <w:rStyle w:val="fontstyle21"/>
          <w:rFonts w:ascii="Arial" w:eastAsia="Calibri" w:hAnsi="Arial"/>
          <w:sz w:val="22"/>
          <w:szCs w:val="22"/>
        </w:rPr>
      </w:pPr>
      <w:r w:rsidRPr="00D04552">
        <w:rPr>
          <w:rStyle w:val="fontstyle21"/>
          <w:rFonts w:ascii="Arial" w:eastAsia="Calibri" w:hAnsi="Arial"/>
          <w:sz w:val="22"/>
          <w:szCs w:val="22"/>
        </w:rPr>
        <w:t>Creşterea calității vieții în cadrul comunității prin crearea unui cadru favorabil sănătății</w:t>
      </w:r>
    </w:p>
    <w:p w14:paraId="10CD18D5" w14:textId="77777777" w:rsidR="00F160A8" w:rsidRPr="00D04552" w:rsidRDefault="00F160A8" w:rsidP="00F160A8">
      <w:pPr>
        <w:pStyle w:val="ListParagraph"/>
        <w:ind w:left="1080"/>
        <w:jc w:val="both"/>
        <w:rPr>
          <w:rStyle w:val="fontstyle21"/>
          <w:rFonts w:ascii="Arial" w:eastAsia="Calibri" w:hAnsi="Arial"/>
          <w:sz w:val="22"/>
          <w:szCs w:val="22"/>
        </w:rPr>
      </w:pPr>
      <w:r w:rsidRPr="00D04552">
        <w:rPr>
          <w:rStyle w:val="fontstyle21"/>
          <w:rFonts w:ascii="Arial" w:eastAsia="Calibri" w:hAnsi="Arial"/>
          <w:sz w:val="22"/>
          <w:szCs w:val="22"/>
        </w:rPr>
        <w:t>populaţiei;</w:t>
      </w:r>
    </w:p>
    <w:p w14:paraId="273E6697" w14:textId="32CB892E" w:rsidR="00F160A8" w:rsidRPr="00D04552" w:rsidRDefault="00F160A8" w:rsidP="00F160A8">
      <w:pPr>
        <w:pStyle w:val="ListParagraph"/>
        <w:numPr>
          <w:ilvl w:val="0"/>
          <w:numId w:val="69"/>
        </w:numPr>
        <w:ind w:left="1080"/>
        <w:jc w:val="both"/>
        <w:rPr>
          <w:rStyle w:val="fontstyle21"/>
          <w:rFonts w:ascii="Arial" w:eastAsia="Calibri" w:hAnsi="Arial"/>
          <w:sz w:val="22"/>
          <w:szCs w:val="22"/>
        </w:rPr>
      </w:pPr>
      <w:r w:rsidRPr="00D04552">
        <w:rPr>
          <w:rStyle w:val="fontstyle21"/>
          <w:rFonts w:ascii="Arial" w:eastAsia="Calibri" w:hAnsi="Arial"/>
          <w:sz w:val="22"/>
          <w:szCs w:val="22"/>
        </w:rPr>
        <w:t>Conformarea la restricțiile de mediu și cele de ordin legislativ impuse de legislaţia naţională;</w:t>
      </w:r>
    </w:p>
    <w:p w14:paraId="1FF28613" w14:textId="1D4321A0" w:rsidR="00F160A8" w:rsidRPr="00D04552" w:rsidRDefault="00F160A8" w:rsidP="00F160A8">
      <w:pPr>
        <w:pStyle w:val="ListParagraph"/>
        <w:numPr>
          <w:ilvl w:val="0"/>
          <w:numId w:val="69"/>
        </w:numPr>
        <w:ind w:left="1080"/>
        <w:jc w:val="both"/>
        <w:rPr>
          <w:rStyle w:val="fontstyle21"/>
          <w:rFonts w:ascii="Arial" w:eastAsia="Calibri" w:hAnsi="Arial"/>
          <w:sz w:val="22"/>
          <w:szCs w:val="22"/>
        </w:rPr>
      </w:pPr>
      <w:r w:rsidRPr="00D04552">
        <w:rPr>
          <w:rStyle w:val="fontstyle21"/>
          <w:rFonts w:ascii="Arial" w:eastAsia="Calibri" w:hAnsi="Arial"/>
          <w:sz w:val="22"/>
          <w:szCs w:val="22"/>
        </w:rPr>
        <w:t>Dezvoltarea social – economic</w:t>
      </w:r>
      <w:r w:rsidR="00931E27" w:rsidRPr="00D04552">
        <w:rPr>
          <w:rStyle w:val="fontstyle21"/>
          <w:rFonts w:ascii="Arial" w:eastAsia="Calibri" w:hAnsi="Arial"/>
          <w:sz w:val="22"/>
          <w:szCs w:val="22"/>
        </w:rPr>
        <w:t>ă</w:t>
      </w:r>
      <w:r w:rsidRPr="00D04552">
        <w:rPr>
          <w:rStyle w:val="fontstyle21"/>
          <w:rFonts w:ascii="Arial" w:eastAsia="Calibri" w:hAnsi="Arial"/>
          <w:sz w:val="22"/>
          <w:szCs w:val="22"/>
        </w:rPr>
        <w:t xml:space="preserve"> a zonei prin posibilitatea atragerii de noi investitori, prin</w:t>
      </w:r>
    </w:p>
    <w:p w14:paraId="360E4ADD" w14:textId="77777777" w:rsidR="00F160A8" w:rsidRPr="00D04552" w:rsidRDefault="00F160A8" w:rsidP="00F160A8">
      <w:pPr>
        <w:pStyle w:val="ListParagraph"/>
        <w:ind w:left="1080"/>
        <w:jc w:val="both"/>
        <w:rPr>
          <w:rStyle w:val="fontstyle21"/>
          <w:rFonts w:ascii="Arial" w:hAnsi="Arial"/>
          <w:sz w:val="22"/>
          <w:szCs w:val="22"/>
        </w:rPr>
      </w:pPr>
      <w:r w:rsidRPr="00D04552">
        <w:rPr>
          <w:rStyle w:val="fontstyle21"/>
          <w:rFonts w:ascii="Arial" w:eastAsia="Calibri" w:hAnsi="Arial"/>
          <w:sz w:val="22"/>
          <w:szCs w:val="22"/>
        </w:rPr>
        <w:t>oferirea unei infrastructuri moderne si funcționale.</w:t>
      </w:r>
    </w:p>
    <w:bookmarkEnd w:id="5"/>
    <w:p w14:paraId="3B1DF4C1" w14:textId="16FE64AC" w:rsidR="00F108BA" w:rsidRPr="00D04552" w:rsidRDefault="00F108BA" w:rsidP="00F160A8">
      <w:pPr>
        <w:ind w:firstLine="720"/>
        <w:jc w:val="both"/>
        <w:rPr>
          <w:rStyle w:val="fontstyle21"/>
          <w:rFonts w:ascii="Arial" w:hAnsi="Arial" w:cs="Arial"/>
          <w:sz w:val="22"/>
          <w:szCs w:val="22"/>
        </w:rPr>
      </w:pPr>
      <w:r w:rsidRPr="00D04552">
        <w:rPr>
          <w:rStyle w:val="fontstyle01"/>
          <w:rFonts w:ascii="Arial" w:eastAsia="Calibri" w:hAnsi="Arial" w:cs="Arial"/>
          <w:sz w:val="22"/>
          <w:szCs w:val="22"/>
        </w:rPr>
        <w:t xml:space="preserve">Hidro Prahova S.A. </w:t>
      </w:r>
      <w:r w:rsidRPr="00D04552">
        <w:rPr>
          <w:rStyle w:val="fontstyle21"/>
          <w:rFonts w:ascii="Arial" w:hAnsi="Arial" w:cs="Arial"/>
          <w:sz w:val="22"/>
          <w:szCs w:val="22"/>
        </w:rPr>
        <w:t xml:space="preserve">derulează </w:t>
      </w:r>
      <w:r w:rsidRPr="00D04552">
        <w:rPr>
          <w:rStyle w:val="fontstyle01"/>
          <w:rFonts w:ascii="Arial" w:eastAsia="Calibri" w:hAnsi="Arial" w:cs="Arial"/>
          <w:sz w:val="22"/>
          <w:szCs w:val="22"/>
        </w:rPr>
        <w:t xml:space="preserve">„Proiectul regional de dezvoltare a infrastructurii de apă și apă uzată din județul Prahova, în perioada 2014-2020”, </w:t>
      </w:r>
      <w:r w:rsidR="005562A8" w:rsidRPr="00D04552">
        <w:rPr>
          <w:rFonts w:ascii="Arial" w:hAnsi="Arial" w:cs="Arial"/>
          <w:bCs/>
          <w:sz w:val="22"/>
          <w:szCs w:val="22"/>
        </w:rPr>
        <w:t>cod SMIS2014+156809/ cod SMIS2021+322405</w:t>
      </w:r>
      <w:r w:rsidRPr="00D04552">
        <w:rPr>
          <w:rStyle w:val="fontstyle21"/>
          <w:rFonts w:ascii="Arial" w:hAnsi="Arial" w:cs="Arial"/>
          <w:sz w:val="22"/>
          <w:szCs w:val="22"/>
        </w:rPr>
        <w:t xml:space="preserve">, în baza </w:t>
      </w:r>
      <w:r w:rsidR="005562A8" w:rsidRPr="00D04552">
        <w:rPr>
          <w:rFonts w:ascii="Arial" w:hAnsi="Arial" w:cs="Arial"/>
          <w:bCs/>
          <w:sz w:val="22"/>
          <w:szCs w:val="22"/>
        </w:rPr>
        <w:t>Actul</w:t>
      </w:r>
      <w:r w:rsidR="0093791D" w:rsidRPr="00D04552">
        <w:rPr>
          <w:rFonts w:ascii="Arial" w:hAnsi="Arial" w:cs="Arial"/>
          <w:bCs/>
          <w:sz w:val="22"/>
          <w:szCs w:val="22"/>
        </w:rPr>
        <w:t>ui</w:t>
      </w:r>
      <w:r w:rsidR="005562A8" w:rsidRPr="00D04552">
        <w:rPr>
          <w:rFonts w:ascii="Arial" w:hAnsi="Arial" w:cs="Arial"/>
          <w:bCs/>
          <w:sz w:val="22"/>
          <w:szCs w:val="22"/>
        </w:rPr>
        <w:t xml:space="preserve"> adițional 2/18.12.2024 la contractul de finanțare nr. 1707/03.10.2022 </w:t>
      </w:r>
      <w:r w:rsidRPr="00D04552">
        <w:rPr>
          <w:rStyle w:val="fontstyle21"/>
          <w:rFonts w:ascii="Arial" w:hAnsi="Arial" w:cs="Arial"/>
          <w:sz w:val="22"/>
          <w:szCs w:val="22"/>
        </w:rPr>
        <w:t>încheiat cu Ministerul Investițiilor și Proiectelor Europene, în calitate de Autoritate de Management.</w:t>
      </w:r>
    </w:p>
    <w:p w14:paraId="3DE913AB" w14:textId="77777777" w:rsidR="00F803FE" w:rsidRPr="00D04552" w:rsidRDefault="00F803FE" w:rsidP="00F803FE">
      <w:pPr>
        <w:ind w:firstLine="720"/>
        <w:jc w:val="both"/>
        <w:rPr>
          <w:rFonts w:ascii="Arial" w:hAnsi="Arial" w:cs="Arial"/>
          <w:bCs/>
          <w:sz w:val="22"/>
          <w:szCs w:val="22"/>
        </w:rPr>
      </w:pPr>
      <w:r w:rsidRPr="00D04552">
        <w:rPr>
          <w:rFonts w:ascii="Arial" w:hAnsi="Arial" w:cs="Arial"/>
          <w:bCs/>
          <w:sz w:val="22"/>
          <w:szCs w:val="22"/>
        </w:rPr>
        <w:t xml:space="preserve">Această inițiativă strategică este finanțată prin </w:t>
      </w:r>
      <w:r w:rsidRPr="00D04552">
        <w:rPr>
          <w:rFonts w:ascii="Arial" w:hAnsi="Arial" w:cs="Arial"/>
          <w:b/>
          <w:sz w:val="22"/>
          <w:szCs w:val="22"/>
        </w:rPr>
        <w:t>Programul Dezvoltare Durabilă 2021-2027</w:t>
      </w:r>
      <w:r w:rsidRPr="00D04552">
        <w:rPr>
          <w:rFonts w:ascii="Arial" w:hAnsi="Arial" w:cs="Arial"/>
          <w:bCs/>
          <w:sz w:val="22"/>
          <w:szCs w:val="22"/>
        </w:rPr>
        <w:t>, Prioritatea 1 - Dezvoltarea infrastructurii de apă și apă uzată și tranziția la o economie circulară, cu sprijin nerambursabil din fonduri europene.</w:t>
      </w:r>
    </w:p>
    <w:p w14:paraId="622BEC48" w14:textId="77777777" w:rsidR="00E650EB" w:rsidRPr="00D04552" w:rsidRDefault="00E650EB" w:rsidP="005562A8">
      <w:pPr>
        <w:ind w:firstLine="720"/>
        <w:jc w:val="both"/>
        <w:rPr>
          <w:rStyle w:val="fontstyle21"/>
          <w:rFonts w:ascii="Arial" w:hAnsi="Arial" w:cs="Arial"/>
          <w:b/>
          <w:bCs/>
          <w:sz w:val="22"/>
          <w:szCs w:val="22"/>
        </w:rPr>
      </w:pPr>
    </w:p>
    <w:p w14:paraId="4B33031D" w14:textId="77777777" w:rsidR="00F803FE" w:rsidRPr="00D04552" w:rsidRDefault="00F803FE" w:rsidP="00F803FE">
      <w:pPr>
        <w:ind w:firstLine="720"/>
        <w:jc w:val="both"/>
        <w:rPr>
          <w:rFonts w:ascii="Arial" w:hAnsi="Arial" w:cs="Arial"/>
          <w:b/>
          <w:sz w:val="22"/>
          <w:szCs w:val="22"/>
        </w:rPr>
      </w:pPr>
      <w:r w:rsidRPr="00D04552">
        <w:rPr>
          <w:rFonts w:ascii="Arial" w:hAnsi="Arial" w:cs="Arial"/>
          <w:b/>
          <w:sz w:val="22"/>
          <w:szCs w:val="22"/>
        </w:rPr>
        <w:t>Valoarea și durata proiectului</w:t>
      </w:r>
    </w:p>
    <w:p w14:paraId="7F0B5595" w14:textId="77777777" w:rsidR="00F803FE" w:rsidRPr="00D04552" w:rsidRDefault="00F803FE" w:rsidP="00F803FE">
      <w:pPr>
        <w:ind w:firstLine="720"/>
        <w:jc w:val="both"/>
        <w:rPr>
          <w:rFonts w:ascii="Arial" w:hAnsi="Arial" w:cs="Arial"/>
          <w:bCs/>
          <w:sz w:val="22"/>
          <w:szCs w:val="22"/>
        </w:rPr>
      </w:pPr>
      <w:r w:rsidRPr="00D04552">
        <w:rPr>
          <w:rFonts w:ascii="Arial" w:hAnsi="Arial" w:cs="Arial"/>
          <w:bCs/>
          <w:sz w:val="22"/>
          <w:szCs w:val="22"/>
        </w:rPr>
        <w:t xml:space="preserve">Valoarea totală a investiției se ridică la </w:t>
      </w:r>
      <w:r w:rsidRPr="00D04552">
        <w:rPr>
          <w:rFonts w:ascii="Arial" w:hAnsi="Arial" w:cs="Arial"/>
          <w:b/>
          <w:sz w:val="22"/>
          <w:szCs w:val="22"/>
        </w:rPr>
        <w:t>3.409.901.179,12 lei</w:t>
      </w:r>
      <w:r w:rsidRPr="00D04552">
        <w:rPr>
          <w:rFonts w:ascii="Arial" w:hAnsi="Arial" w:cs="Arial"/>
          <w:bCs/>
          <w:sz w:val="22"/>
          <w:szCs w:val="22"/>
        </w:rPr>
        <w:t xml:space="preserve">, din care 85%, respectiv </w:t>
      </w:r>
      <w:r w:rsidRPr="00D04552">
        <w:rPr>
          <w:rFonts w:ascii="Arial" w:hAnsi="Arial" w:cs="Arial"/>
          <w:b/>
          <w:sz w:val="22"/>
          <w:szCs w:val="22"/>
        </w:rPr>
        <w:t>2.201.535.910,38 lei</w:t>
      </w:r>
      <w:r w:rsidRPr="00D04552">
        <w:rPr>
          <w:rFonts w:ascii="Arial" w:hAnsi="Arial" w:cs="Arial"/>
          <w:bCs/>
          <w:sz w:val="22"/>
          <w:szCs w:val="22"/>
        </w:rPr>
        <w:t>, reprezintă fonduri europene nerambursabile acordate de Ministerul Investițiilor și Proiectelor Europene (MIPE).</w:t>
      </w:r>
    </w:p>
    <w:p w14:paraId="70DF4477" w14:textId="77777777" w:rsidR="00F803FE" w:rsidRPr="00D04552" w:rsidRDefault="00F803FE" w:rsidP="00F803FE">
      <w:pPr>
        <w:jc w:val="both"/>
        <w:rPr>
          <w:rFonts w:ascii="Arial" w:hAnsi="Arial" w:cs="Arial"/>
          <w:bCs/>
          <w:sz w:val="22"/>
          <w:szCs w:val="22"/>
        </w:rPr>
      </w:pPr>
    </w:p>
    <w:p w14:paraId="40527581" w14:textId="77777777" w:rsidR="00F803FE" w:rsidRPr="00D04552" w:rsidRDefault="00F803FE" w:rsidP="00F803FE">
      <w:pPr>
        <w:ind w:firstLine="720"/>
        <w:jc w:val="both"/>
        <w:rPr>
          <w:rFonts w:ascii="Arial" w:hAnsi="Arial" w:cs="Arial"/>
          <w:bCs/>
          <w:sz w:val="22"/>
          <w:szCs w:val="22"/>
        </w:rPr>
      </w:pPr>
      <w:r w:rsidRPr="00D04552">
        <w:rPr>
          <w:rFonts w:ascii="Arial" w:hAnsi="Arial" w:cs="Arial"/>
          <w:bCs/>
          <w:sz w:val="22"/>
          <w:szCs w:val="22"/>
        </w:rPr>
        <w:t>Perioada de implementare a proiectului este de 51 de luni începând de la semnarea contractului de finanțare, la care se poate adăuga, în conformitate cu regulile de eligibilitate a cheltuielilor, perioada în care au fost desfășurate activitățile proiectului înainte de semnarea acestuia, fără a depăși data de 31 decembrie 2029.</w:t>
      </w:r>
    </w:p>
    <w:p w14:paraId="0273639C" w14:textId="72C983C8" w:rsidR="00F108BA" w:rsidRPr="00D04552" w:rsidRDefault="00F108BA" w:rsidP="00F108BA">
      <w:pPr>
        <w:ind w:firstLine="720"/>
        <w:jc w:val="both"/>
        <w:rPr>
          <w:rStyle w:val="fontstyle21"/>
          <w:rFonts w:ascii="Arial" w:hAnsi="Arial" w:cs="Arial"/>
          <w:sz w:val="22"/>
          <w:szCs w:val="22"/>
        </w:rPr>
      </w:pPr>
      <w:r w:rsidRPr="00D04552">
        <w:rPr>
          <w:rStyle w:val="fontstyle21"/>
          <w:rFonts w:ascii="Arial" w:hAnsi="Arial" w:cs="Arial"/>
          <w:sz w:val="22"/>
          <w:szCs w:val="22"/>
        </w:rPr>
        <w:t>Proiectul include extinderea rețelelor de apă și de canalizare din localitățile aflate în aria de operare a operatorului HIDRO PRAHOVA S.A., precum și dezvoltarea unor surse suplimentare de apă potabilă de calitate, pentru creșterea capacității de furnizare.</w:t>
      </w:r>
    </w:p>
    <w:p w14:paraId="1FC0FC8A" w14:textId="37D17423" w:rsidR="00F108BA" w:rsidRPr="00D04552" w:rsidRDefault="00F108BA" w:rsidP="00295033">
      <w:pPr>
        <w:ind w:firstLine="720"/>
        <w:jc w:val="both"/>
        <w:rPr>
          <w:rStyle w:val="fontstyle21"/>
          <w:rFonts w:ascii="Arial" w:hAnsi="Arial" w:cs="Arial"/>
          <w:sz w:val="22"/>
          <w:szCs w:val="22"/>
        </w:rPr>
      </w:pPr>
      <w:r w:rsidRPr="00D04552">
        <w:rPr>
          <w:rStyle w:val="fontstyle21"/>
          <w:rFonts w:ascii="Arial" w:hAnsi="Arial" w:cs="Arial"/>
          <w:sz w:val="22"/>
          <w:szCs w:val="22"/>
        </w:rPr>
        <w:t>Totodată, Proiectul de dezvoltare regională își propune realizarea unor sisteme integrate de canalizare și epurare în localitățile ce nu dispun încă de astfel de servicii publice.</w:t>
      </w:r>
    </w:p>
    <w:p w14:paraId="1525C485" w14:textId="0684AB4D" w:rsidR="00F108BA" w:rsidRPr="00D04552" w:rsidRDefault="00F108BA" w:rsidP="00B5202C">
      <w:pPr>
        <w:ind w:firstLine="720"/>
        <w:jc w:val="both"/>
        <w:rPr>
          <w:rStyle w:val="fontstyle21"/>
          <w:rFonts w:ascii="Arial" w:hAnsi="Arial" w:cs="Arial"/>
          <w:sz w:val="22"/>
          <w:szCs w:val="22"/>
        </w:rPr>
      </w:pPr>
      <w:r w:rsidRPr="00D04552">
        <w:rPr>
          <w:rStyle w:val="fontstyle21"/>
          <w:rFonts w:ascii="Arial" w:hAnsi="Arial" w:cs="Arial"/>
          <w:sz w:val="22"/>
          <w:szCs w:val="22"/>
        </w:rPr>
        <w:lastRenderedPageBreak/>
        <w:t>Obiectivul Proiectului vizează extinderea și modernizarea infrastructurii de apă și canalizare în 42 de localități din județul Prahova:</w:t>
      </w:r>
      <w:r w:rsidR="00B5202C" w:rsidRPr="00D04552">
        <w:rPr>
          <w:rStyle w:val="fontstyle21"/>
          <w:rFonts w:ascii="Arial" w:hAnsi="Arial" w:cs="Arial"/>
          <w:sz w:val="22"/>
          <w:szCs w:val="22"/>
        </w:rPr>
        <w:t xml:space="preserve"> Adunați, Albești Paleologu, Aluniș, Ariceștii Zeletin, Azuga, Băicoi, Balta Doamnei, Bălțești, Bănești, Bertea, Breaza, Bușteni, Câmpina, Cărbunești, Cerașu, Comarnic, Drăgănești, Dumbrava, Fulga, Gherghița, Izvoarele, Mizil, Păcureți, Podenii Noi, Poiana Câmpina, Poienarii Burchii, Provița de Sus, Provița de Jos, Sălciile, Scorțeni, Sinaia, Șirna, Slănic, Șoimari, Ștefești, Surani, Telega, Tinosu, Tomșani, Urlați, Vălenii de Munte, Vărbilău.</w:t>
      </w:r>
    </w:p>
    <w:p w14:paraId="765FD7A9" w14:textId="77777777" w:rsidR="00295033" w:rsidRPr="00D04552" w:rsidRDefault="00295033" w:rsidP="00F108BA">
      <w:pPr>
        <w:jc w:val="both"/>
        <w:rPr>
          <w:rStyle w:val="fontstyle21"/>
          <w:rFonts w:ascii="Arial" w:hAnsi="Arial" w:cs="Arial"/>
          <w:sz w:val="22"/>
          <w:szCs w:val="22"/>
        </w:rPr>
      </w:pPr>
    </w:p>
    <w:p w14:paraId="2C9FD236" w14:textId="6DA2FFA8" w:rsidR="00F803FE" w:rsidRPr="00D04552" w:rsidRDefault="00F803FE" w:rsidP="00F803FE">
      <w:pPr>
        <w:ind w:firstLine="720"/>
        <w:jc w:val="both"/>
        <w:rPr>
          <w:rFonts w:ascii="Arial" w:hAnsi="Arial" w:cs="Arial"/>
          <w:bCs/>
          <w:sz w:val="22"/>
          <w:szCs w:val="22"/>
        </w:rPr>
      </w:pPr>
      <w:r w:rsidRPr="00D04552">
        <w:rPr>
          <w:rFonts w:ascii="Arial" w:hAnsi="Arial" w:cs="Arial"/>
          <w:bCs/>
          <w:sz w:val="22"/>
          <w:szCs w:val="22"/>
        </w:rPr>
        <w:t xml:space="preserve">Implementarea </w:t>
      </w:r>
      <w:r w:rsidRPr="00D04552">
        <w:rPr>
          <w:rStyle w:val="fontstyle21"/>
          <w:rFonts w:ascii="Arial" w:hAnsi="Arial" w:cs="Arial"/>
          <w:sz w:val="22"/>
          <w:szCs w:val="22"/>
        </w:rPr>
        <w:t>“Proiectului de dezvoltare regională a infrastructurii de apă și apă uzată în județul Prahova”</w:t>
      </w:r>
      <w:r w:rsidRPr="00D04552">
        <w:rPr>
          <w:rFonts w:ascii="Arial" w:hAnsi="Arial" w:cs="Arial"/>
          <w:bCs/>
          <w:sz w:val="22"/>
          <w:szCs w:val="22"/>
        </w:rPr>
        <w:t xml:space="preserve"> până la finalul anului 2029 va avea un impact pozitiv major asupra locuitorilor județului Prahova. Aproximativ 91.872 de persoane vor beneficia de o alimentare mai bună cu apă potabilă, iar 65.086 locuitori echivalenți vor avea acces la servicii avansate de tratare a apelor uzate. De asemenea, 41.733 de locuitori echivalenți vor beneficia direct de pe urma celor 4 stații de epurare noi.</w:t>
      </w:r>
    </w:p>
    <w:p w14:paraId="6FBB4E45" w14:textId="77777777" w:rsidR="00F803FE" w:rsidRPr="00D04552" w:rsidRDefault="00F803FE" w:rsidP="00F108BA">
      <w:pPr>
        <w:jc w:val="both"/>
        <w:rPr>
          <w:rStyle w:val="fontstyle21"/>
          <w:rFonts w:ascii="Arial" w:hAnsi="Arial" w:cs="Arial"/>
          <w:sz w:val="22"/>
          <w:szCs w:val="22"/>
        </w:rPr>
      </w:pPr>
    </w:p>
    <w:p w14:paraId="1B1B534C" w14:textId="361C55F9" w:rsidR="00B5202C" w:rsidRPr="00D04552" w:rsidRDefault="00F108BA" w:rsidP="00BF1442">
      <w:pPr>
        <w:ind w:firstLine="720"/>
        <w:jc w:val="both"/>
        <w:rPr>
          <w:rStyle w:val="fontstyle21"/>
          <w:rFonts w:ascii="Arial" w:hAnsi="Arial" w:cs="Arial"/>
          <w:color w:val="0000FF"/>
          <w:sz w:val="22"/>
          <w:szCs w:val="22"/>
        </w:rPr>
      </w:pPr>
      <w:r w:rsidRPr="00D04552">
        <w:rPr>
          <w:rStyle w:val="fontstyle21"/>
          <w:rFonts w:ascii="Arial" w:hAnsi="Arial" w:cs="Arial"/>
          <w:sz w:val="22"/>
          <w:szCs w:val="22"/>
        </w:rPr>
        <w:t xml:space="preserve">Informații suplimentare se pot obține la e-mail: </w:t>
      </w:r>
      <w:hyperlink r:id="rId8" w:history="1">
        <w:r w:rsidR="00BF1442" w:rsidRPr="00D04552">
          <w:rPr>
            <w:rStyle w:val="Hyperlink"/>
            <w:rFonts w:ascii="Arial" w:hAnsi="Arial" w:cs="Arial"/>
            <w:sz w:val="22"/>
            <w:szCs w:val="22"/>
          </w:rPr>
          <w:t>registratura@hidroprahova.ro</w:t>
        </w:r>
      </w:hyperlink>
      <w:r w:rsidR="00B5202C" w:rsidRPr="00D04552">
        <w:rPr>
          <w:rStyle w:val="fontstyle21"/>
          <w:rFonts w:ascii="Arial" w:hAnsi="Arial" w:cs="Arial"/>
          <w:color w:val="0000FF"/>
          <w:sz w:val="22"/>
          <w:szCs w:val="22"/>
        </w:rPr>
        <w:t>.</w:t>
      </w:r>
    </w:p>
    <w:p w14:paraId="3FC23BB7" w14:textId="77777777" w:rsidR="00BF1442" w:rsidRPr="00D04552" w:rsidRDefault="00BF1442" w:rsidP="00BF1442">
      <w:pPr>
        <w:ind w:firstLine="720"/>
        <w:jc w:val="both"/>
        <w:rPr>
          <w:rStyle w:val="fontstyle21"/>
          <w:rFonts w:ascii="Arial" w:hAnsi="Arial" w:cs="Arial"/>
          <w:color w:val="0000FF"/>
          <w:sz w:val="22"/>
          <w:szCs w:val="22"/>
        </w:rPr>
      </w:pPr>
    </w:p>
    <w:p w14:paraId="17A2D509" w14:textId="577993E3" w:rsidR="00BF1442" w:rsidRPr="00D04552" w:rsidRDefault="00BF1442" w:rsidP="00BF1442">
      <w:pPr>
        <w:ind w:firstLine="720"/>
        <w:jc w:val="both"/>
        <w:rPr>
          <w:rStyle w:val="fontstyle21"/>
          <w:rFonts w:ascii="Arial" w:hAnsi="Arial" w:cs="Arial"/>
          <w:color w:val="auto"/>
          <w:sz w:val="22"/>
          <w:szCs w:val="22"/>
        </w:rPr>
      </w:pPr>
      <w:r w:rsidRPr="00D04552">
        <w:rPr>
          <w:rStyle w:val="fontstyle21"/>
          <w:rFonts w:ascii="Arial" w:hAnsi="Arial" w:cs="Arial"/>
          <w:color w:val="auto"/>
          <w:sz w:val="22"/>
          <w:szCs w:val="22"/>
        </w:rPr>
        <w:t xml:space="preserve">Semnarea contractului </w:t>
      </w:r>
      <w:r w:rsidR="009A608C" w:rsidRPr="00D04552">
        <w:rPr>
          <w:rStyle w:val="fontstyle01"/>
          <w:rFonts w:ascii="Arial" w:eastAsia="Calibri" w:hAnsi="Arial" w:cs="Arial"/>
          <w:sz w:val="22"/>
          <w:szCs w:val="22"/>
        </w:rPr>
        <w:t>PH-CL-09 – “Execuție rețele de apă și canalizare în Aglomerarea Provița de Jos - Provița de Sus și Aglomerarea Adunați”</w:t>
      </w:r>
      <w:r w:rsidR="00EE0771" w:rsidRPr="00D04552">
        <w:rPr>
          <w:rFonts w:ascii="Arial" w:hAnsi="Arial" w:cs="Arial"/>
          <w:sz w:val="22"/>
          <w:szCs w:val="22"/>
        </w:rPr>
        <w:t xml:space="preserve"> </w:t>
      </w:r>
      <w:r w:rsidRPr="00D04552">
        <w:rPr>
          <w:rStyle w:val="fontstyle21"/>
          <w:rFonts w:ascii="Arial" w:hAnsi="Arial" w:cs="Arial"/>
          <w:color w:val="auto"/>
          <w:sz w:val="22"/>
          <w:szCs w:val="22"/>
        </w:rPr>
        <w:t xml:space="preserve">evidențiază efortul comun al societății Hidro Prahova S.A. și al Consiliului Județean Prahova pentru dezvoltarea și creșterea calității vieții în localitățile din județul Prahova. </w:t>
      </w:r>
    </w:p>
    <w:p w14:paraId="51602B39" w14:textId="77777777" w:rsidR="009328EA" w:rsidRPr="00D04552" w:rsidRDefault="009328EA" w:rsidP="00BF1442">
      <w:pPr>
        <w:ind w:firstLine="720"/>
        <w:jc w:val="both"/>
        <w:rPr>
          <w:rStyle w:val="fontstyle21"/>
          <w:rFonts w:ascii="Arial" w:hAnsi="Arial" w:cs="Arial"/>
          <w:color w:val="auto"/>
          <w:sz w:val="22"/>
          <w:szCs w:val="22"/>
        </w:rPr>
      </w:pPr>
    </w:p>
    <w:p w14:paraId="4139BA40" w14:textId="3DBA25A1" w:rsidR="002E339A" w:rsidRPr="00D04552" w:rsidRDefault="00BF1442" w:rsidP="0010690C">
      <w:pPr>
        <w:ind w:firstLine="720"/>
        <w:jc w:val="both"/>
        <w:rPr>
          <w:rFonts w:ascii="Arial" w:hAnsi="Arial" w:cs="Arial"/>
          <w:bCs/>
          <w:sz w:val="22"/>
          <w:szCs w:val="22"/>
        </w:rPr>
      </w:pPr>
      <w:r w:rsidRPr="00D04552">
        <w:rPr>
          <w:rStyle w:val="fontstyle21"/>
          <w:rFonts w:ascii="Arial" w:hAnsi="Arial" w:cs="Arial"/>
          <w:color w:val="auto"/>
          <w:sz w:val="22"/>
          <w:szCs w:val="22"/>
        </w:rPr>
        <w:t>Consiliul Județean Prahova, sub conducerea domnului președinte Virgiliu Daniel Nanu, acordă tot sprijinul necesar Operatorului Regional pentru continuarea investițiilor durabile în infrastructura județului Prahova și pentru atingerea obiectivelor asumate în cadrul proiectului regional.</w:t>
      </w:r>
    </w:p>
    <w:sectPr w:rsidR="002E339A" w:rsidRPr="00D04552" w:rsidSect="005C7600">
      <w:headerReference w:type="default" r:id="rId9"/>
      <w:footerReference w:type="default" r:id="rId10"/>
      <w:pgSz w:w="11906" w:h="16838" w:code="9"/>
      <w:pgMar w:top="2790" w:right="990" w:bottom="1560" w:left="1440"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40BE" w14:textId="77777777" w:rsidR="00D10739" w:rsidRPr="007E4C54" w:rsidRDefault="00D10739" w:rsidP="002D0D6A">
      <w:r w:rsidRPr="007E4C54">
        <w:separator/>
      </w:r>
    </w:p>
  </w:endnote>
  <w:endnote w:type="continuationSeparator" w:id="0">
    <w:p w14:paraId="7432F2B6" w14:textId="77777777" w:rsidR="00D10739" w:rsidRPr="007E4C54" w:rsidRDefault="00D10739" w:rsidP="002D0D6A">
      <w:r w:rsidRPr="007E4C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9CAA" w14:textId="24EC649A" w:rsidR="006824A8" w:rsidRPr="007E4C54" w:rsidRDefault="00166B74" w:rsidP="00166B74">
    <w:pPr>
      <w:pStyle w:val="Footer"/>
      <w:tabs>
        <w:tab w:val="left" w:pos="2784"/>
        <w:tab w:val="center" w:pos="4738"/>
        <w:tab w:val="center" w:pos="4860"/>
      </w:tabs>
      <w:rPr>
        <w:rFonts w:ascii="Arial" w:hAnsi="Arial" w:cs="Arial"/>
        <w:sz w:val="20"/>
        <w:szCs w:val="20"/>
      </w:rPr>
    </w:pPr>
    <w:bookmarkStart w:id="6" w:name="_Hlk210744843"/>
    <w:bookmarkStart w:id="7" w:name="_Hlk210744844"/>
    <w:r w:rsidRPr="007E4C54">
      <w:rPr>
        <w:rFonts w:ascii="Arial" w:hAnsi="Arial" w:cs="Arial"/>
        <w:sz w:val="20"/>
        <w:szCs w:val="20"/>
      </w:rPr>
      <w:tab/>
    </w:r>
    <w:r w:rsidRPr="007E4C54">
      <w:rPr>
        <w:rFonts w:ascii="Arial" w:hAnsi="Arial" w:cs="Arial"/>
        <w:sz w:val="20"/>
        <w:szCs w:val="20"/>
      </w:rPr>
      <w:tab/>
    </w:r>
    <w:r w:rsidR="006824A8" w:rsidRPr="007E4C54">
      <w:rPr>
        <w:rFonts w:ascii="Arial" w:hAnsi="Arial" w:cs="Arial"/>
        <w:sz w:val="20"/>
        <w:szCs w:val="20"/>
      </w:rPr>
      <w:drawing>
        <wp:inline distT="0" distB="0" distL="0" distR="0" wp14:anchorId="45FCC763" wp14:editId="0D79F1D1">
          <wp:extent cx="2270760" cy="533400"/>
          <wp:effectExtent l="19050" t="0" r="0" b="0"/>
          <wp:docPr id="2102048135" name="Picture 21" descr="sigla_hidroprah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gla_hidroprahova"/>
                  <pic:cNvPicPr>
                    <a:picLocks noChangeAspect="1" noChangeArrowheads="1"/>
                  </pic:cNvPicPr>
                </pic:nvPicPr>
                <pic:blipFill>
                  <a:blip r:embed="rId1"/>
                  <a:srcRect/>
                  <a:stretch>
                    <a:fillRect/>
                  </a:stretch>
                </pic:blipFill>
                <pic:spPr bwMode="auto">
                  <a:xfrm>
                    <a:off x="0" y="0"/>
                    <a:ext cx="2270760" cy="533400"/>
                  </a:xfrm>
                  <a:prstGeom prst="rect">
                    <a:avLst/>
                  </a:prstGeom>
                  <a:noFill/>
                  <a:ln w="9525">
                    <a:noFill/>
                    <a:miter lim="800000"/>
                    <a:headEnd/>
                    <a:tailEnd/>
                  </a:ln>
                </pic:spPr>
              </pic:pic>
            </a:graphicData>
          </a:graphic>
        </wp:inline>
      </w:drawing>
    </w:r>
  </w:p>
  <w:p w14:paraId="6A6A19AB" w14:textId="77777777" w:rsidR="006824A8" w:rsidRPr="007E4C54" w:rsidRDefault="006824A8" w:rsidP="00341B04">
    <w:pPr>
      <w:pStyle w:val="Footer"/>
      <w:jc w:val="center"/>
      <w:rPr>
        <w:rFonts w:ascii="Arial" w:hAnsi="Arial" w:cs="Arial"/>
        <w:sz w:val="14"/>
        <w:szCs w:val="14"/>
      </w:rPr>
    </w:pPr>
    <w:r w:rsidRPr="007E4C54">
      <w:rPr>
        <w:rFonts w:ascii="Arial" w:hAnsi="Arial" w:cs="Arial"/>
        <w:sz w:val="14"/>
        <w:szCs w:val="14"/>
      </w:rPr>
      <w:t>Str.Logofăt Tăutu nr.5</w:t>
    </w:r>
  </w:p>
  <w:p w14:paraId="0367B554" w14:textId="77777777" w:rsidR="006824A8" w:rsidRPr="007E4C54" w:rsidRDefault="006824A8" w:rsidP="00341B04">
    <w:pPr>
      <w:pStyle w:val="Footer"/>
      <w:jc w:val="center"/>
      <w:rPr>
        <w:rFonts w:ascii="Arial" w:hAnsi="Arial" w:cs="Arial"/>
        <w:sz w:val="14"/>
        <w:szCs w:val="14"/>
      </w:rPr>
    </w:pPr>
    <w:r w:rsidRPr="007E4C54">
      <w:rPr>
        <w:rFonts w:ascii="Arial" w:hAnsi="Arial" w:cs="Arial"/>
        <w:sz w:val="14"/>
        <w:szCs w:val="14"/>
      </w:rPr>
      <w:t>Ploiesti, judetul Prahova</w:t>
    </w:r>
  </w:p>
  <w:p w14:paraId="3CA402D3" w14:textId="6266633D" w:rsidR="006824A8" w:rsidRPr="007E4C54" w:rsidRDefault="006824A8" w:rsidP="00341B04">
    <w:pPr>
      <w:pStyle w:val="Footer"/>
      <w:jc w:val="center"/>
      <w:rPr>
        <w:rFonts w:ascii="Arial" w:hAnsi="Arial" w:cs="Arial"/>
        <w:sz w:val="14"/>
        <w:szCs w:val="14"/>
      </w:rPr>
    </w:pPr>
    <w:r w:rsidRPr="007E4C54">
      <w:rPr>
        <w:rFonts w:ascii="Arial" w:hAnsi="Arial" w:cs="Arial"/>
        <w:sz w:val="14"/>
        <w:szCs w:val="14"/>
      </w:rPr>
      <w:t>RC:</w:t>
    </w:r>
    <w:r w:rsidR="009A554E" w:rsidRPr="007E4C54">
      <w:rPr>
        <w:rFonts w:ascii="Arial" w:hAnsi="Arial" w:cs="Arial"/>
        <w:sz w:val="14"/>
        <w:szCs w:val="14"/>
      </w:rPr>
      <w:t xml:space="preserve"> J2004002095297  </w:t>
    </w:r>
    <w:r w:rsidRPr="007E4C54">
      <w:rPr>
        <w:rFonts w:ascii="Arial" w:hAnsi="Arial" w:cs="Arial"/>
        <w:sz w:val="14"/>
        <w:szCs w:val="14"/>
      </w:rPr>
      <w:t>CUI: RO 16826034</w:t>
    </w:r>
  </w:p>
  <w:p w14:paraId="7B0D320A" w14:textId="77777777" w:rsidR="006824A8" w:rsidRPr="007E4C54" w:rsidRDefault="006824A8" w:rsidP="00341B04">
    <w:pPr>
      <w:pStyle w:val="Footer"/>
      <w:jc w:val="center"/>
      <w:rPr>
        <w:rFonts w:ascii="Arial" w:hAnsi="Arial" w:cs="Arial"/>
        <w:sz w:val="14"/>
        <w:szCs w:val="14"/>
      </w:rPr>
    </w:pPr>
    <w:r w:rsidRPr="007E4C54">
      <w:rPr>
        <w:rFonts w:ascii="Arial" w:hAnsi="Arial" w:cs="Arial"/>
        <w:sz w:val="14"/>
        <w:szCs w:val="14"/>
      </w:rPr>
      <w:t>Tel : 0244 529 474 Fax: 0244 529 340</w:t>
    </w:r>
  </w:p>
  <w:p w14:paraId="44459E39" w14:textId="77777777" w:rsidR="006824A8" w:rsidRPr="007E4C54" w:rsidRDefault="006824A8" w:rsidP="00341B04">
    <w:pPr>
      <w:pStyle w:val="Footer"/>
      <w:jc w:val="center"/>
      <w:rPr>
        <w:rFonts w:ascii="Arial" w:hAnsi="Arial" w:cs="Arial"/>
        <w:sz w:val="16"/>
        <w:szCs w:val="16"/>
      </w:rPr>
    </w:pPr>
    <w:r w:rsidRPr="007E4C54">
      <w:rPr>
        <w:rFonts w:ascii="Arial" w:hAnsi="Arial" w:cs="Arial"/>
        <w:sz w:val="14"/>
        <w:szCs w:val="14"/>
      </w:rPr>
      <w:t>www.hidroprahova.ro</w: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D74A" w14:textId="77777777" w:rsidR="00D10739" w:rsidRPr="007E4C54" w:rsidRDefault="00D10739" w:rsidP="002D0D6A">
      <w:r w:rsidRPr="007E4C54">
        <w:separator/>
      </w:r>
    </w:p>
  </w:footnote>
  <w:footnote w:type="continuationSeparator" w:id="0">
    <w:p w14:paraId="69654461" w14:textId="77777777" w:rsidR="00D10739" w:rsidRPr="007E4C54" w:rsidRDefault="00D10739" w:rsidP="002D0D6A">
      <w:r w:rsidRPr="007E4C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0500" w14:textId="77777777" w:rsidR="00F95277" w:rsidRPr="007E4C54" w:rsidRDefault="00F95277" w:rsidP="004D60F5">
    <w:pPr>
      <w:pStyle w:val="Header"/>
    </w:pPr>
  </w:p>
  <w:p w14:paraId="3074335A" w14:textId="77777777" w:rsidR="00F95277" w:rsidRPr="007E4C54" w:rsidRDefault="00F95277" w:rsidP="004D60F5">
    <w:pPr>
      <w:pStyle w:val="Header"/>
    </w:pPr>
  </w:p>
  <w:p w14:paraId="3D8AABC1" w14:textId="7BCD6F5E" w:rsidR="00F95277" w:rsidRPr="007E4C54" w:rsidRDefault="00F95277" w:rsidP="004D60F5">
    <w:pPr>
      <w:pStyle w:val="Header"/>
    </w:pPr>
    <w:r w:rsidRPr="007E4C54">
      <w:drawing>
        <wp:anchor distT="0" distB="0" distL="114300" distR="114300" simplePos="0" relativeHeight="251657216" behindDoc="0" locked="0" layoutInCell="1" allowOverlap="1" wp14:anchorId="3881BCC6" wp14:editId="592C4190">
          <wp:simplePos x="0" y="0"/>
          <wp:positionH relativeFrom="margin">
            <wp:posOffset>-581025</wp:posOffset>
          </wp:positionH>
          <wp:positionV relativeFrom="paragraph">
            <wp:posOffset>173355</wp:posOffset>
          </wp:positionV>
          <wp:extent cx="2819400" cy="640080"/>
          <wp:effectExtent l="0" t="0" r="0" b="7620"/>
          <wp:wrapNone/>
          <wp:docPr id="320503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40080"/>
                  </a:xfrm>
                  <a:prstGeom prst="rect">
                    <a:avLst/>
                  </a:prstGeom>
                  <a:noFill/>
                  <a:ln>
                    <a:noFill/>
                  </a:ln>
                </pic:spPr>
              </pic:pic>
            </a:graphicData>
          </a:graphic>
          <wp14:sizeRelH relativeFrom="margin">
            <wp14:pctWidth>0</wp14:pctWidth>
          </wp14:sizeRelH>
        </wp:anchor>
      </w:drawing>
    </w:r>
  </w:p>
  <w:p w14:paraId="7228C86A" w14:textId="45F8FB4C" w:rsidR="00F95277" w:rsidRPr="007E4C54" w:rsidRDefault="00F95277" w:rsidP="004D60F5">
    <w:pPr>
      <w:pStyle w:val="Header"/>
    </w:pPr>
    <w:r w:rsidRPr="007E4C54">
      <w:drawing>
        <wp:anchor distT="0" distB="0" distL="114300" distR="114300" simplePos="0" relativeHeight="251658240" behindDoc="0" locked="0" layoutInCell="1" allowOverlap="1" wp14:anchorId="23CDEA1C" wp14:editId="0B7223A3">
          <wp:simplePos x="0" y="0"/>
          <wp:positionH relativeFrom="column">
            <wp:posOffset>5118735</wp:posOffset>
          </wp:positionH>
          <wp:positionV relativeFrom="paragraph">
            <wp:posOffset>39370</wp:posOffset>
          </wp:positionV>
          <wp:extent cx="732155" cy="615950"/>
          <wp:effectExtent l="0" t="0" r="0" b="0"/>
          <wp:wrapSquare wrapText="bothSides"/>
          <wp:docPr id="1635577541" name="Picture 1635577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_guv_coroana_albastru.png"/>
                  <pic:cNvPicPr/>
                </pic:nvPicPr>
                <pic:blipFill>
                  <a:blip r:embed="rId2">
                    <a:extLst>
                      <a:ext uri="{28A0092B-C50C-407E-A947-70E740481C1C}">
                        <a14:useLocalDpi xmlns:a14="http://schemas.microsoft.com/office/drawing/2010/main" val="0"/>
                      </a:ext>
                    </a:extLst>
                  </a:blip>
                  <a:stretch>
                    <a:fillRect/>
                  </a:stretch>
                </pic:blipFill>
                <pic:spPr>
                  <a:xfrm>
                    <a:off x="0" y="0"/>
                    <a:ext cx="732155" cy="615950"/>
                  </a:xfrm>
                  <a:prstGeom prst="rect">
                    <a:avLst/>
                  </a:prstGeom>
                </pic:spPr>
              </pic:pic>
            </a:graphicData>
          </a:graphic>
          <wp14:sizeRelH relativeFrom="margin">
            <wp14:pctWidth>0</wp14:pctWidth>
          </wp14:sizeRelH>
          <wp14:sizeRelV relativeFrom="margin">
            <wp14:pctHeight>0</wp14:pctHeight>
          </wp14:sizeRelV>
        </wp:anchor>
      </w:drawing>
    </w:r>
  </w:p>
  <w:p w14:paraId="3407780E" w14:textId="4882D9E4" w:rsidR="00F95277" w:rsidRPr="007E4C54" w:rsidRDefault="00F95277" w:rsidP="004D60F5">
    <w:pPr>
      <w:pStyle w:val="Header"/>
    </w:pPr>
  </w:p>
  <w:p w14:paraId="0B13EDE3" w14:textId="77777777" w:rsidR="00F95277" w:rsidRPr="007E4C54" w:rsidRDefault="00F95277" w:rsidP="004D60F5">
    <w:pPr>
      <w:pStyle w:val="Header"/>
    </w:pPr>
  </w:p>
  <w:p w14:paraId="69ACD3D6" w14:textId="1D957E1D" w:rsidR="006824A8" w:rsidRPr="007E4C54" w:rsidRDefault="006824A8" w:rsidP="004D60F5">
    <w:pPr>
      <w:pStyle w:val="Header"/>
    </w:pPr>
    <w:r w:rsidRPr="007E4C54">
      <w:t xml:space="preserve">                                                                                              </w:t>
    </w:r>
  </w:p>
  <w:p w14:paraId="2647A1CB" w14:textId="2E7FC808" w:rsidR="006824A8" w:rsidRPr="007E4C54" w:rsidRDefault="006824A8" w:rsidP="00F1554B">
    <w:pPr>
      <w:pStyle w:val="NoSpacing"/>
      <w:jc w:val="center"/>
      <w:rPr>
        <w:rFonts w:ascii="Arial" w:hAnsi="Arial" w:cs="Arial"/>
        <w:b/>
        <w:bCs/>
        <w:noProof/>
        <w:sz w:val="20"/>
        <w:szCs w:val="20"/>
        <w:lang w:val="ro-RO"/>
      </w:rPr>
    </w:pPr>
    <w:r w:rsidRPr="007E4C54">
      <w:rPr>
        <w:rFonts w:ascii="Arial" w:hAnsi="Arial" w:cs="Arial"/>
        <w:b/>
        <w:bCs/>
        <w:noProof/>
        <w:sz w:val="20"/>
        <w:szCs w:val="20"/>
        <w:lang w:val="ro-RO"/>
      </w:rPr>
      <w:t>”</w:t>
    </w:r>
    <w:r w:rsidRPr="007E4C54">
      <w:rPr>
        <w:rFonts w:ascii="Arial" w:hAnsi="Arial" w:cs="Arial"/>
        <w:b/>
        <w:bCs/>
        <w:noProof/>
        <w:color w:val="333333"/>
        <w:sz w:val="22"/>
        <w:szCs w:val="22"/>
        <w:shd w:val="clear" w:color="auto" w:fill="FFFFFF"/>
        <w:lang w:val="ro-RO"/>
      </w:rPr>
      <w:t xml:space="preserve"> Proiectul regional de dezvoltare a infrastructurii de ap</w:t>
    </w:r>
    <w:r w:rsidR="00BA6944" w:rsidRPr="007E4C54">
      <w:rPr>
        <w:rFonts w:ascii="Arial" w:hAnsi="Arial" w:cs="Arial"/>
        <w:b/>
        <w:bCs/>
        <w:noProof/>
        <w:color w:val="333333"/>
        <w:sz w:val="22"/>
        <w:szCs w:val="22"/>
        <w:shd w:val="clear" w:color="auto" w:fill="FFFFFF"/>
        <w:lang w:val="ro-RO"/>
      </w:rPr>
      <w:t>ă</w:t>
    </w:r>
    <w:r w:rsidRPr="007E4C54">
      <w:rPr>
        <w:rFonts w:ascii="Arial" w:hAnsi="Arial" w:cs="Arial"/>
        <w:b/>
        <w:bCs/>
        <w:noProof/>
        <w:color w:val="333333"/>
        <w:sz w:val="22"/>
        <w:szCs w:val="22"/>
        <w:shd w:val="clear" w:color="auto" w:fill="FFFFFF"/>
        <w:lang w:val="ro-RO"/>
      </w:rPr>
      <w:t xml:space="preserve"> </w:t>
    </w:r>
    <w:r w:rsidR="00BA6944" w:rsidRPr="007E4C54">
      <w:rPr>
        <w:rFonts w:ascii="Arial" w:hAnsi="Arial" w:cs="Arial"/>
        <w:b/>
        <w:bCs/>
        <w:noProof/>
        <w:color w:val="333333"/>
        <w:sz w:val="22"/>
        <w:szCs w:val="22"/>
        <w:shd w:val="clear" w:color="auto" w:fill="FFFFFF"/>
        <w:lang w:val="ro-RO"/>
      </w:rPr>
      <w:t>ș</w:t>
    </w:r>
    <w:r w:rsidRPr="007E4C54">
      <w:rPr>
        <w:rFonts w:ascii="Arial" w:hAnsi="Arial" w:cs="Arial"/>
        <w:b/>
        <w:bCs/>
        <w:noProof/>
        <w:color w:val="333333"/>
        <w:sz w:val="22"/>
        <w:szCs w:val="22"/>
        <w:shd w:val="clear" w:color="auto" w:fill="FFFFFF"/>
        <w:lang w:val="ro-RO"/>
      </w:rPr>
      <w:t>i ap</w:t>
    </w:r>
    <w:r w:rsidR="00BA6944" w:rsidRPr="007E4C54">
      <w:rPr>
        <w:rFonts w:ascii="Arial" w:hAnsi="Arial" w:cs="Arial"/>
        <w:b/>
        <w:bCs/>
        <w:noProof/>
        <w:color w:val="333333"/>
        <w:sz w:val="22"/>
        <w:szCs w:val="22"/>
        <w:shd w:val="clear" w:color="auto" w:fill="FFFFFF"/>
        <w:lang w:val="ro-RO"/>
      </w:rPr>
      <w:t>ă</w:t>
    </w:r>
    <w:r w:rsidRPr="007E4C54">
      <w:rPr>
        <w:rFonts w:ascii="Arial" w:hAnsi="Arial" w:cs="Arial"/>
        <w:b/>
        <w:bCs/>
        <w:noProof/>
        <w:color w:val="333333"/>
        <w:sz w:val="22"/>
        <w:szCs w:val="22"/>
        <w:shd w:val="clear" w:color="auto" w:fill="FFFFFF"/>
        <w:lang w:val="ro-RO"/>
      </w:rPr>
      <w:t xml:space="preserve"> uzat</w:t>
    </w:r>
    <w:r w:rsidR="00BA6944" w:rsidRPr="007E4C54">
      <w:rPr>
        <w:rFonts w:ascii="Arial" w:hAnsi="Arial" w:cs="Arial"/>
        <w:b/>
        <w:bCs/>
        <w:noProof/>
        <w:color w:val="333333"/>
        <w:sz w:val="22"/>
        <w:szCs w:val="22"/>
        <w:shd w:val="clear" w:color="auto" w:fill="FFFFFF"/>
        <w:lang w:val="ro-RO"/>
      </w:rPr>
      <w:t>ă</w:t>
    </w:r>
    <w:r w:rsidRPr="007E4C54">
      <w:rPr>
        <w:rFonts w:ascii="Arial" w:hAnsi="Arial" w:cs="Arial"/>
        <w:b/>
        <w:bCs/>
        <w:noProof/>
        <w:color w:val="333333"/>
        <w:sz w:val="22"/>
        <w:szCs w:val="22"/>
        <w:shd w:val="clear" w:color="auto" w:fill="FFFFFF"/>
        <w:lang w:val="ro-RO"/>
      </w:rPr>
      <w:t xml:space="preserve"> din jude</w:t>
    </w:r>
    <w:r w:rsidR="00BA6944" w:rsidRPr="007E4C54">
      <w:rPr>
        <w:rFonts w:ascii="Arial" w:hAnsi="Arial" w:cs="Arial"/>
        <w:b/>
        <w:bCs/>
        <w:noProof/>
        <w:color w:val="333333"/>
        <w:sz w:val="22"/>
        <w:szCs w:val="22"/>
        <w:shd w:val="clear" w:color="auto" w:fill="FFFFFF"/>
        <w:lang w:val="ro-RO"/>
      </w:rPr>
      <w:t>ț</w:t>
    </w:r>
    <w:r w:rsidRPr="007E4C54">
      <w:rPr>
        <w:rFonts w:ascii="Arial" w:hAnsi="Arial" w:cs="Arial"/>
        <w:b/>
        <w:bCs/>
        <w:noProof/>
        <w:color w:val="333333"/>
        <w:sz w:val="22"/>
        <w:szCs w:val="22"/>
        <w:shd w:val="clear" w:color="auto" w:fill="FFFFFF"/>
        <w:lang w:val="ro-RO"/>
      </w:rPr>
      <w:t xml:space="preserve">ul Prahova, </w:t>
    </w:r>
    <w:r w:rsidR="00BA6944" w:rsidRPr="007E4C54">
      <w:rPr>
        <w:rFonts w:ascii="Arial" w:hAnsi="Arial" w:cs="Arial"/>
        <w:b/>
        <w:bCs/>
        <w:noProof/>
        <w:color w:val="333333"/>
        <w:sz w:val="22"/>
        <w:szCs w:val="22"/>
        <w:shd w:val="clear" w:color="auto" w:fill="FFFFFF"/>
        <w:lang w:val="ro-RO"/>
      </w:rPr>
      <w:t>î</w:t>
    </w:r>
    <w:r w:rsidRPr="007E4C54">
      <w:rPr>
        <w:rFonts w:ascii="Arial" w:hAnsi="Arial" w:cs="Arial"/>
        <w:b/>
        <w:bCs/>
        <w:noProof/>
        <w:color w:val="333333"/>
        <w:sz w:val="22"/>
        <w:szCs w:val="22"/>
        <w:shd w:val="clear" w:color="auto" w:fill="FFFFFF"/>
        <w:lang w:val="ro-RO"/>
      </w:rPr>
      <w:t>n perioada 2014-2020</w:t>
    </w:r>
    <w:r w:rsidRPr="007E4C54">
      <w:rPr>
        <w:rFonts w:ascii="Arial" w:hAnsi="Arial" w:cs="Arial"/>
        <w:b/>
        <w:bCs/>
        <w:noProof/>
        <w:sz w:val="20"/>
        <w:szCs w:val="20"/>
        <w:lang w:val="ro-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9B9"/>
    <w:multiLevelType w:val="multilevel"/>
    <w:tmpl w:val="583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B7BBB"/>
    <w:multiLevelType w:val="hybridMultilevel"/>
    <w:tmpl w:val="FAA6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9276C"/>
    <w:multiLevelType w:val="hybridMultilevel"/>
    <w:tmpl w:val="F72E3BC0"/>
    <w:lvl w:ilvl="0" w:tplc="3F3C662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A67EE"/>
    <w:multiLevelType w:val="hybridMultilevel"/>
    <w:tmpl w:val="AC9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63AC"/>
    <w:multiLevelType w:val="hybridMultilevel"/>
    <w:tmpl w:val="FF0C1612"/>
    <w:lvl w:ilvl="0" w:tplc="04090001">
      <w:start w:val="1"/>
      <w:numFmt w:val="bullet"/>
      <w:lvlText w:val=""/>
      <w:lvlJc w:val="left"/>
      <w:pPr>
        <w:ind w:left="630" w:hanging="360"/>
      </w:pPr>
      <w:rPr>
        <w:rFonts w:ascii="Symbol" w:hAnsi="Symbol"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5" w15:restartNumberingAfterBreak="0">
    <w:nsid w:val="10B0527A"/>
    <w:multiLevelType w:val="multilevel"/>
    <w:tmpl w:val="C7AA7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217E0"/>
    <w:multiLevelType w:val="multilevel"/>
    <w:tmpl w:val="5500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23604"/>
    <w:multiLevelType w:val="hybridMultilevel"/>
    <w:tmpl w:val="EB582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403864"/>
    <w:multiLevelType w:val="hybridMultilevel"/>
    <w:tmpl w:val="71FC360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322D4"/>
    <w:multiLevelType w:val="hybridMultilevel"/>
    <w:tmpl w:val="AD7284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6058D7"/>
    <w:multiLevelType w:val="hybridMultilevel"/>
    <w:tmpl w:val="F64A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4788D"/>
    <w:multiLevelType w:val="hybridMultilevel"/>
    <w:tmpl w:val="66262FBA"/>
    <w:lvl w:ilvl="0" w:tplc="931AD23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FB6498"/>
    <w:multiLevelType w:val="multilevel"/>
    <w:tmpl w:val="DD861BBA"/>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AB1DC4"/>
    <w:multiLevelType w:val="hybridMultilevel"/>
    <w:tmpl w:val="3AE4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23C11"/>
    <w:multiLevelType w:val="multilevel"/>
    <w:tmpl w:val="16482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9C227C"/>
    <w:multiLevelType w:val="hybridMultilevel"/>
    <w:tmpl w:val="197036C2"/>
    <w:lvl w:ilvl="0" w:tplc="C1F084AC">
      <w:numFmt w:val="bullet"/>
      <w:lvlText w:val="-"/>
      <w:lvlJc w:val="left"/>
      <w:pPr>
        <w:ind w:left="720" w:hanging="360"/>
      </w:pPr>
      <w:rPr>
        <w:rFonts w:ascii="Open Sans" w:eastAsiaTheme="minorHAnsi" w:hAnsi="Open Sans" w:cs="Open San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B4AEE"/>
    <w:multiLevelType w:val="hybridMultilevel"/>
    <w:tmpl w:val="AD90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904D4F"/>
    <w:multiLevelType w:val="hybridMultilevel"/>
    <w:tmpl w:val="204C6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077B4"/>
    <w:multiLevelType w:val="hybridMultilevel"/>
    <w:tmpl w:val="AD5E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A61B17"/>
    <w:multiLevelType w:val="multilevel"/>
    <w:tmpl w:val="08B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0631C"/>
    <w:multiLevelType w:val="multilevel"/>
    <w:tmpl w:val="E0C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940DC3"/>
    <w:multiLevelType w:val="hybridMultilevel"/>
    <w:tmpl w:val="244E14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0031014"/>
    <w:multiLevelType w:val="multilevel"/>
    <w:tmpl w:val="0566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925882"/>
    <w:multiLevelType w:val="hybridMultilevel"/>
    <w:tmpl w:val="A66A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A91036"/>
    <w:multiLevelType w:val="multilevel"/>
    <w:tmpl w:val="1DAE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DE47AE"/>
    <w:multiLevelType w:val="hybridMultilevel"/>
    <w:tmpl w:val="4DF627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B6117D"/>
    <w:multiLevelType w:val="hybridMultilevel"/>
    <w:tmpl w:val="D92616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76149A3"/>
    <w:multiLevelType w:val="multilevel"/>
    <w:tmpl w:val="811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121EDC"/>
    <w:multiLevelType w:val="multilevel"/>
    <w:tmpl w:val="14F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B71E53"/>
    <w:multiLevelType w:val="hybridMultilevel"/>
    <w:tmpl w:val="3178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CF6CA8"/>
    <w:multiLevelType w:val="hybridMultilevel"/>
    <w:tmpl w:val="6A9C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ED50B9"/>
    <w:multiLevelType w:val="hybridMultilevel"/>
    <w:tmpl w:val="35DA3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F8878DB"/>
    <w:multiLevelType w:val="hybridMultilevel"/>
    <w:tmpl w:val="8E96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961250"/>
    <w:multiLevelType w:val="hybridMultilevel"/>
    <w:tmpl w:val="9578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9C50FB"/>
    <w:multiLevelType w:val="hybridMultilevel"/>
    <w:tmpl w:val="F496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CB70B6"/>
    <w:multiLevelType w:val="multilevel"/>
    <w:tmpl w:val="AC36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664AD"/>
    <w:multiLevelType w:val="hybridMultilevel"/>
    <w:tmpl w:val="6158D0D4"/>
    <w:lvl w:ilvl="0" w:tplc="815E898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238132D"/>
    <w:multiLevelType w:val="hybridMultilevel"/>
    <w:tmpl w:val="A916321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15:restartNumberingAfterBreak="0">
    <w:nsid w:val="4244704C"/>
    <w:multiLevelType w:val="hybridMultilevel"/>
    <w:tmpl w:val="0574B744"/>
    <w:lvl w:ilvl="0" w:tplc="4538D758">
      <w:start w:val="2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32D6994"/>
    <w:multiLevelType w:val="hybridMultilevel"/>
    <w:tmpl w:val="5C14E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4577698"/>
    <w:multiLevelType w:val="hybridMultilevel"/>
    <w:tmpl w:val="A79CB34E"/>
    <w:lvl w:ilvl="0" w:tplc="D6D2E0F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00435C"/>
    <w:multiLevelType w:val="multilevel"/>
    <w:tmpl w:val="AF8E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557FC5"/>
    <w:multiLevelType w:val="hybridMultilevel"/>
    <w:tmpl w:val="46CC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8473E8"/>
    <w:multiLevelType w:val="hybridMultilevel"/>
    <w:tmpl w:val="C70E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136669"/>
    <w:multiLevelType w:val="hybridMultilevel"/>
    <w:tmpl w:val="62AE2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7BD7166"/>
    <w:multiLevelType w:val="hybridMultilevel"/>
    <w:tmpl w:val="762A8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87441A6"/>
    <w:multiLevelType w:val="hybridMultilevel"/>
    <w:tmpl w:val="EDE63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8FB05E5"/>
    <w:multiLevelType w:val="hybridMultilevel"/>
    <w:tmpl w:val="E600376E"/>
    <w:lvl w:ilvl="0" w:tplc="FB6C28E2">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50BD1ADF"/>
    <w:multiLevelType w:val="hybridMultilevel"/>
    <w:tmpl w:val="2990EBE0"/>
    <w:lvl w:ilvl="0" w:tplc="0D3655F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211897"/>
    <w:multiLevelType w:val="hybridMultilevel"/>
    <w:tmpl w:val="3F260F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2391FD2"/>
    <w:multiLevelType w:val="hybridMultilevel"/>
    <w:tmpl w:val="CAE081FA"/>
    <w:lvl w:ilvl="0" w:tplc="CD8AC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1C141B"/>
    <w:multiLevelType w:val="hybridMultilevel"/>
    <w:tmpl w:val="A6A23C16"/>
    <w:lvl w:ilvl="0" w:tplc="79DC75C6">
      <w:start w:val="3"/>
      <w:numFmt w:val="bullet"/>
      <w:lvlText w:val="-"/>
      <w:lvlJc w:val="left"/>
      <w:pPr>
        <w:ind w:left="432" w:hanging="360"/>
      </w:pPr>
      <w:rPr>
        <w:rFonts w:ascii="ArialMT" w:eastAsia="Times New Roman" w:hAnsi="ArialMT"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2" w15:restartNumberingAfterBreak="0">
    <w:nsid w:val="584E63FC"/>
    <w:multiLevelType w:val="hybridMultilevel"/>
    <w:tmpl w:val="48207CB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58712CB2"/>
    <w:multiLevelType w:val="hybridMultilevel"/>
    <w:tmpl w:val="BD6086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A287978"/>
    <w:multiLevelType w:val="hybridMultilevel"/>
    <w:tmpl w:val="A7C60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B341B58"/>
    <w:multiLevelType w:val="multilevel"/>
    <w:tmpl w:val="61B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3858FF"/>
    <w:multiLevelType w:val="hybridMultilevel"/>
    <w:tmpl w:val="02DAA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E5E016F"/>
    <w:multiLevelType w:val="hybridMultilevel"/>
    <w:tmpl w:val="6178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1B541F"/>
    <w:multiLevelType w:val="hybridMultilevel"/>
    <w:tmpl w:val="BF4AF9FE"/>
    <w:lvl w:ilvl="0" w:tplc="931AD23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F2B491B"/>
    <w:multiLevelType w:val="hybridMultilevel"/>
    <w:tmpl w:val="1DB86CC2"/>
    <w:lvl w:ilvl="0" w:tplc="569AB0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8F46FC"/>
    <w:multiLevelType w:val="hybridMultilevel"/>
    <w:tmpl w:val="274C1956"/>
    <w:lvl w:ilvl="0" w:tplc="E3283A8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0031237"/>
    <w:multiLevelType w:val="multilevel"/>
    <w:tmpl w:val="F02C48CA"/>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0932322"/>
    <w:multiLevelType w:val="multilevel"/>
    <w:tmpl w:val="1A7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BA33B5"/>
    <w:multiLevelType w:val="multilevel"/>
    <w:tmpl w:val="DF9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FC3915"/>
    <w:multiLevelType w:val="hybridMultilevel"/>
    <w:tmpl w:val="3B1E5E9E"/>
    <w:lvl w:ilvl="0" w:tplc="5218F31C">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5" w15:restartNumberingAfterBreak="0">
    <w:nsid w:val="63A56CC1"/>
    <w:multiLevelType w:val="multilevel"/>
    <w:tmpl w:val="E0CA2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B73508"/>
    <w:multiLevelType w:val="multilevel"/>
    <w:tmpl w:val="5540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B7645C"/>
    <w:multiLevelType w:val="hybridMultilevel"/>
    <w:tmpl w:val="BEFC6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4406F5"/>
    <w:multiLevelType w:val="hybridMultilevel"/>
    <w:tmpl w:val="3252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CB7C3F"/>
    <w:multiLevelType w:val="hybridMultilevel"/>
    <w:tmpl w:val="964E9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F9F0264"/>
    <w:multiLevelType w:val="hybridMultilevel"/>
    <w:tmpl w:val="B0706D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FA739B9"/>
    <w:multiLevelType w:val="multilevel"/>
    <w:tmpl w:val="43C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D815EC"/>
    <w:multiLevelType w:val="hybridMultilevel"/>
    <w:tmpl w:val="4D9E0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4F6B26"/>
    <w:multiLevelType w:val="hybridMultilevel"/>
    <w:tmpl w:val="CB3E9860"/>
    <w:lvl w:ilvl="0" w:tplc="D8D879CA">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4" w15:restartNumberingAfterBreak="0">
    <w:nsid w:val="74C85ED4"/>
    <w:multiLevelType w:val="multilevel"/>
    <w:tmpl w:val="75A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A167D1"/>
    <w:multiLevelType w:val="hybridMultilevel"/>
    <w:tmpl w:val="1B1A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DF32BD"/>
    <w:multiLevelType w:val="hybridMultilevel"/>
    <w:tmpl w:val="6820F874"/>
    <w:lvl w:ilvl="0" w:tplc="8B026762">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7" w15:restartNumberingAfterBreak="0">
    <w:nsid w:val="760F7DC0"/>
    <w:multiLevelType w:val="hybridMultilevel"/>
    <w:tmpl w:val="222C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717D2A"/>
    <w:multiLevelType w:val="hybridMultilevel"/>
    <w:tmpl w:val="E954EF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80F2AD2"/>
    <w:multiLevelType w:val="hybridMultilevel"/>
    <w:tmpl w:val="E3DC08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C9D717F"/>
    <w:multiLevelType w:val="hybridMultilevel"/>
    <w:tmpl w:val="A9909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E4D3114"/>
    <w:multiLevelType w:val="multilevel"/>
    <w:tmpl w:val="F254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B059DC"/>
    <w:multiLevelType w:val="hybridMultilevel"/>
    <w:tmpl w:val="81982702"/>
    <w:lvl w:ilvl="0" w:tplc="F364DDB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6787389">
    <w:abstractNumId w:val="47"/>
  </w:num>
  <w:num w:numId="2" w16cid:durableId="1711414479">
    <w:abstractNumId w:val="59"/>
  </w:num>
  <w:num w:numId="3" w16cid:durableId="1267032916">
    <w:abstractNumId w:val="23"/>
  </w:num>
  <w:num w:numId="4" w16cid:durableId="485560007">
    <w:abstractNumId w:val="8"/>
  </w:num>
  <w:num w:numId="5" w16cid:durableId="472648723">
    <w:abstractNumId w:val="33"/>
  </w:num>
  <w:num w:numId="6" w16cid:durableId="536893756">
    <w:abstractNumId w:val="2"/>
  </w:num>
  <w:num w:numId="7" w16cid:durableId="168913110">
    <w:abstractNumId w:val="50"/>
  </w:num>
  <w:num w:numId="8" w16cid:durableId="1551840213">
    <w:abstractNumId w:val="48"/>
  </w:num>
  <w:num w:numId="9" w16cid:durableId="1751149804">
    <w:abstractNumId w:val="37"/>
  </w:num>
  <w:num w:numId="10" w16cid:durableId="619650387">
    <w:abstractNumId w:val="31"/>
  </w:num>
  <w:num w:numId="11" w16cid:durableId="790365143">
    <w:abstractNumId w:val="34"/>
  </w:num>
  <w:num w:numId="12" w16cid:durableId="1327439523">
    <w:abstractNumId w:val="3"/>
  </w:num>
  <w:num w:numId="13" w16cid:durableId="15472242">
    <w:abstractNumId w:val="42"/>
  </w:num>
  <w:num w:numId="14" w16cid:durableId="801655859">
    <w:abstractNumId w:val="77"/>
  </w:num>
  <w:num w:numId="15" w16cid:durableId="667681276">
    <w:abstractNumId w:val="78"/>
  </w:num>
  <w:num w:numId="16" w16cid:durableId="1254318615">
    <w:abstractNumId w:val="15"/>
  </w:num>
  <w:num w:numId="17" w16cid:durableId="107042749">
    <w:abstractNumId w:val="13"/>
  </w:num>
  <w:num w:numId="18" w16cid:durableId="2112430182">
    <w:abstractNumId w:val="72"/>
  </w:num>
  <w:num w:numId="19" w16cid:durableId="2098167549">
    <w:abstractNumId w:val="79"/>
  </w:num>
  <w:num w:numId="20" w16cid:durableId="398678733">
    <w:abstractNumId w:val="14"/>
  </w:num>
  <w:num w:numId="21" w16cid:durableId="1845633225">
    <w:abstractNumId w:val="76"/>
  </w:num>
  <w:num w:numId="22" w16cid:durableId="220871834">
    <w:abstractNumId w:val="64"/>
  </w:num>
  <w:num w:numId="23" w16cid:durableId="2111586274">
    <w:abstractNumId w:val="4"/>
  </w:num>
  <w:num w:numId="24" w16cid:durableId="881213681">
    <w:abstractNumId w:val="21"/>
  </w:num>
  <w:num w:numId="25" w16cid:durableId="639724527">
    <w:abstractNumId w:val="73"/>
  </w:num>
  <w:num w:numId="26" w16cid:durableId="1881746339">
    <w:abstractNumId w:val="51"/>
  </w:num>
  <w:num w:numId="27" w16cid:durableId="1381441782">
    <w:abstractNumId w:val="66"/>
  </w:num>
  <w:num w:numId="28" w16cid:durableId="1866675912">
    <w:abstractNumId w:val="24"/>
  </w:num>
  <w:num w:numId="29" w16cid:durableId="81031409">
    <w:abstractNumId w:val="63"/>
  </w:num>
  <w:num w:numId="30" w16cid:durableId="1495535761">
    <w:abstractNumId w:val="22"/>
  </w:num>
  <w:num w:numId="31" w16cid:durableId="1317025748">
    <w:abstractNumId w:val="19"/>
  </w:num>
  <w:num w:numId="32" w16cid:durableId="412047710">
    <w:abstractNumId w:val="74"/>
  </w:num>
  <w:num w:numId="33" w16cid:durableId="1675840726">
    <w:abstractNumId w:val="35"/>
  </w:num>
  <w:num w:numId="34" w16cid:durableId="408581739">
    <w:abstractNumId w:val="62"/>
  </w:num>
  <w:num w:numId="35" w16cid:durableId="604197292">
    <w:abstractNumId w:val="27"/>
  </w:num>
  <w:num w:numId="36" w16cid:durableId="447698492">
    <w:abstractNumId w:val="41"/>
  </w:num>
  <w:num w:numId="37" w16cid:durableId="550504788">
    <w:abstractNumId w:val="0"/>
  </w:num>
  <w:num w:numId="38" w16cid:durableId="742872038">
    <w:abstractNumId w:val="75"/>
  </w:num>
  <w:num w:numId="39" w16cid:durableId="374670049">
    <w:abstractNumId w:val="10"/>
  </w:num>
  <w:num w:numId="40" w16cid:durableId="1296643623">
    <w:abstractNumId w:val="30"/>
  </w:num>
  <w:num w:numId="41" w16cid:durableId="1121806638">
    <w:abstractNumId w:val="68"/>
  </w:num>
  <w:num w:numId="42" w16cid:durableId="1530294814">
    <w:abstractNumId w:val="32"/>
  </w:num>
  <w:num w:numId="43" w16cid:durableId="372922619">
    <w:abstractNumId w:val="57"/>
  </w:num>
  <w:num w:numId="44" w16cid:durableId="1158424733">
    <w:abstractNumId w:val="29"/>
  </w:num>
  <w:num w:numId="45" w16cid:durableId="744188968">
    <w:abstractNumId w:val="28"/>
  </w:num>
  <w:num w:numId="46" w16cid:durableId="502091149">
    <w:abstractNumId w:val="6"/>
  </w:num>
  <w:num w:numId="47" w16cid:durableId="1112213580">
    <w:abstractNumId w:val="55"/>
  </w:num>
  <w:num w:numId="48" w16cid:durableId="1476873849">
    <w:abstractNumId w:val="71"/>
  </w:num>
  <w:num w:numId="49" w16cid:durableId="1375230776">
    <w:abstractNumId w:val="81"/>
  </w:num>
  <w:num w:numId="50" w16cid:durableId="1622882473">
    <w:abstractNumId w:val="20"/>
  </w:num>
  <w:num w:numId="51" w16cid:durableId="481241913">
    <w:abstractNumId w:val="40"/>
  </w:num>
  <w:num w:numId="52" w16cid:durableId="1897475710">
    <w:abstractNumId w:val="61"/>
  </w:num>
  <w:num w:numId="53" w16cid:durableId="923682117">
    <w:abstractNumId w:val="12"/>
  </w:num>
  <w:num w:numId="54" w16cid:durableId="487477912">
    <w:abstractNumId w:val="5"/>
  </w:num>
  <w:num w:numId="55" w16cid:durableId="560210707">
    <w:abstractNumId w:val="65"/>
  </w:num>
  <w:num w:numId="56" w16cid:durableId="2088728348">
    <w:abstractNumId w:val="43"/>
  </w:num>
  <w:num w:numId="57" w16cid:durableId="260840888">
    <w:abstractNumId w:val="45"/>
  </w:num>
  <w:num w:numId="58" w16cid:durableId="354766311">
    <w:abstractNumId w:val="54"/>
  </w:num>
  <w:num w:numId="59" w16cid:durableId="1511414141">
    <w:abstractNumId w:val="11"/>
  </w:num>
  <w:num w:numId="60" w16cid:durableId="1412965033">
    <w:abstractNumId w:val="58"/>
  </w:num>
  <w:num w:numId="61" w16cid:durableId="883295683">
    <w:abstractNumId w:val="46"/>
  </w:num>
  <w:num w:numId="62" w16cid:durableId="514416600">
    <w:abstractNumId w:val="16"/>
  </w:num>
  <w:num w:numId="63" w16cid:durableId="62224643">
    <w:abstractNumId w:val="26"/>
  </w:num>
  <w:num w:numId="64" w16cid:durableId="703135835">
    <w:abstractNumId w:val="39"/>
  </w:num>
  <w:num w:numId="65" w16cid:durableId="1006859341">
    <w:abstractNumId w:val="82"/>
  </w:num>
  <w:num w:numId="66" w16cid:durableId="1017930020">
    <w:abstractNumId w:val="80"/>
  </w:num>
  <w:num w:numId="67" w16cid:durableId="207379949">
    <w:abstractNumId w:val="9"/>
  </w:num>
  <w:num w:numId="68" w16cid:durableId="1382557448">
    <w:abstractNumId w:val="7"/>
  </w:num>
  <w:num w:numId="69" w16cid:durableId="823666075">
    <w:abstractNumId w:val="69"/>
  </w:num>
  <w:num w:numId="70" w16cid:durableId="71127888">
    <w:abstractNumId w:val="60"/>
  </w:num>
  <w:num w:numId="71" w16cid:durableId="397022851">
    <w:abstractNumId w:val="53"/>
  </w:num>
  <w:num w:numId="72" w16cid:durableId="985283419">
    <w:abstractNumId w:val="56"/>
  </w:num>
  <w:num w:numId="73" w16cid:durableId="1540780464">
    <w:abstractNumId w:val="36"/>
  </w:num>
  <w:num w:numId="74" w16cid:durableId="863129551">
    <w:abstractNumId w:val="70"/>
  </w:num>
  <w:num w:numId="75" w16cid:durableId="961497082">
    <w:abstractNumId w:val="1"/>
  </w:num>
  <w:num w:numId="76" w16cid:durableId="1702778904">
    <w:abstractNumId w:val="67"/>
  </w:num>
  <w:num w:numId="77" w16cid:durableId="320156646">
    <w:abstractNumId w:val="44"/>
  </w:num>
  <w:num w:numId="78" w16cid:durableId="921765652">
    <w:abstractNumId w:val="25"/>
  </w:num>
  <w:num w:numId="79" w16cid:durableId="1149175071">
    <w:abstractNumId w:val="18"/>
  </w:num>
  <w:num w:numId="80" w16cid:durableId="88428457">
    <w:abstractNumId w:val="49"/>
  </w:num>
  <w:num w:numId="81" w16cid:durableId="1997147247">
    <w:abstractNumId w:val="52"/>
  </w:num>
  <w:num w:numId="82" w16cid:durableId="762578684">
    <w:abstractNumId w:val="17"/>
  </w:num>
  <w:num w:numId="83" w16cid:durableId="9898709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F4"/>
    <w:rsid w:val="0000100C"/>
    <w:rsid w:val="000023E4"/>
    <w:rsid w:val="00002FD0"/>
    <w:rsid w:val="00004227"/>
    <w:rsid w:val="0000518C"/>
    <w:rsid w:val="000114DA"/>
    <w:rsid w:val="00015214"/>
    <w:rsid w:val="000169D6"/>
    <w:rsid w:val="00021EDE"/>
    <w:rsid w:val="000222BE"/>
    <w:rsid w:val="00030ABD"/>
    <w:rsid w:val="00031F97"/>
    <w:rsid w:val="00035E2F"/>
    <w:rsid w:val="00036D21"/>
    <w:rsid w:val="000420FA"/>
    <w:rsid w:val="00057AA8"/>
    <w:rsid w:val="00060180"/>
    <w:rsid w:val="00065ACB"/>
    <w:rsid w:val="000713D9"/>
    <w:rsid w:val="00073518"/>
    <w:rsid w:val="00074D8C"/>
    <w:rsid w:val="0009377F"/>
    <w:rsid w:val="000A7A7B"/>
    <w:rsid w:val="000B10B3"/>
    <w:rsid w:val="000B296C"/>
    <w:rsid w:val="000B38E6"/>
    <w:rsid w:val="000D18C3"/>
    <w:rsid w:val="000D249F"/>
    <w:rsid w:val="000D5F36"/>
    <w:rsid w:val="000D7ED7"/>
    <w:rsid w:val="000E1002"/>
    <w:rsid w:val="000E26F4"/>
    <w:rsid w:val="000E5109"/>
    <w:rsid w:val="000E5F96"/>
    <w:rsid w:val="000E7BBD"/>
    <w:rsid w:val="000F7597"/>
    <w:rsid w:val="00100F3E"/>
    <w:rsid w:val="00102310"/>
    <w:rsid w:val="0010690C"/>
    <w:rsid w:val="00106A75"/>
    <w:rsid w:val="001118E6"/>
    <w:rsid w:val="00114CB9"/>
    <w:rsid w:val="00114CBF"/>
    <w:rsid w:val="001154ED"/>
    <w:rsid w:val="00115BDD"/>
    <w:rsid w:val="00116C6D"/>
    <w:rsid w:val="00120D48"/>
    <w:rsid w:val="001252C6"/>
    <w:rsid w:val="00132B59"/>
    <w:rsid w:val="0013327E"/>
    <w:rsid w:val="0013552E"/>
    <w:rsid w:val="00146B43"/>
    <w:rsid w:val="001505F2"/>
    <w:rsid w:val="00153900"/>
    <w:rsid w:val="00154971"/>
    <w:rsid w:val="00155E3C"/>
    <w:rsid w:val="00165B72"/>
    <w:rsid w:val="00166B74"/>
    <w:rsid w:val="00167E11"/>
    <w:rsid w:val="00172831"/>
    <w:rsid w:val="00173367"/>
    <w:rsid w:val="00175203"/>
    <w:rsid w:val="00176E27"/>
    <w:rsid w:val="00180BD7"/>
    <w:rsid w:val="00183B23"/>
    <w:rsid w:val="00193736"/>
    <w:rsid w:val="001B32D8"/>
    <w:rsid w:val="001B37EF"/>
    <w:rsid w:val="001B5080"/>
    <w:rsid w:val="001C4FE6"/>
    <w:rsid w:val="001D340B"/>
    <w:rsid w:val="001D66A2"/>
    <w:rsid w:val="001E109A"/>
    <w:rsid w:val="001E15E5"/>
    <w:rsid w:val="001E3CB2"/>
    <w:rsid w:val="001E61BE"/>
    <w:rsid w:val="001F0A73"/>
    <w:rsid w:val="001F73DE"/>
    <w:rsid w:val="00201379"/>
    <w:rsid w:val="0021188C"/>
    <w:rsid w:val="00215F9C"/>
    <w:rsid w:val="00223425"/>
    <w:rsid w:val="002250AF"/>
    <w:rsid w:val="002270D0"/>
    <w:rsid w:val="00227D09"/>
    <w:rsid w:val="002422D2"/>
    <w:rsid w:val="0024662C"/>
    <w:rsid w:val="00247800"/>
    <w:rsid w:val="002543C6"/>
    <w:rsid w:val="00256842"/>
    <w:rsid w:val="0026157D"/>
    <w:rsid w:val="00261FCE"/>
    <w:rsid w:val="0026421F"/>
    <w:rsid w:val="00266E96"/>
    <w:rsid w:val="00273C17"/>
    <w:rsid w:val="00274FAD"/>
    <w:rsid w:val="002817A7"/>
    <w:rsid w:val="00292A03"/>
    <w:rsid w:val="00295033"/>
    <w:rsid w:val="00295115"/>
    <w:rsid w:val="00296258"/>
    <w:rsid w:val="002A0F86"/>
    <w:rsid w:val="002A265C"/>
    <w:rsid w:val="002A3A73"/>
    <w:rsid w:val="002A4F3C"/>
    <w:rsid w:val="002A55FE"/>
    <w:rsid w:val="002A7D3A"/>
    <w:rsid w:val="002B79E0"/>
    <w:rsid w:val="002B7F16"/>
    <w:rsid w:val="002C1DFE"/>
    <w:rsid w:val="002D0D6A"/>
    <w:rsid w:val="002D4BBD"/>
    <w:rsid w:val="002D7CD8"/>
    <w:rsid w:val="002E2074"/>
    <w:rsid w:val="002E339A"/>
    <w:rsid w:val="002F191A"/>
    <w:rsid w:val="002F5673"/>
    <w:rsid w:val="003008D8"/>
    <w:rsid w:val="003012BB"/>
    <w:rsid w:val="00304AA2"/>
    <w:rsid w:val="00310FD1"/>
    <w:rsid w:val="003128B9"/>
    <w:rsid w:val="00320E03"/>
    <w:rsid w:val="0032134D"/>
    <w:rsid w:val="00322393"/>
    <w:rsid w:val="00323470"/>
    <w:rsid w:val="003251AD"/>
    <w:rsid w:val="00336E83"/>
    <w:rsid w:val="00341B04"/>
    <w:rsid w:val="003421AD"/>
    <w:rsid w:val="003431B3"/>
    <w:rsid w:val="003438CD"/>
    <w:rsid w:val="00346DA6"/>
    <w:rsid w:val="00361662"/>
    <w:rsid w:val="003751EC"/>
    <w:rsid w:val="00381547"/>
    <w:rsid w:val="00384A00"/>
    <w:rsid w:val="0038656F"/>
    <w:rsid w:val="00395CE1"/>
    <w:rsid w:val="003A58F3"/>
    <w:rsid w:val="003A771F"/>
    <w:rsid w:val="003B48E1"/>
    <w:rsid w:val="003B5F16"/>
    <w:rsid w:val="003B7C41"/>
    <w:rsid w:val="003C51A7"/>
    <w:rsid w:val="003D2CC0"/>
    <w:rsid w:val="003D31C7"/>
    <w:rsid w:val="003E0ACF"/>
    <w:rsid w:val="003E1766"/>
    <w:rsid w:val="003E18CA"/>
    <w:rsid w:val="003E1B7E"/>
    <w:rsid w:val="003E320B"/>
    <w:rsid w:val="003E5354"/>
    <w:rsid w:val="003F054B"/>
    <w:rsid w:val="003F396C"/>
    <w:rsid w:val="003F52AB"/>
    <w:rsid w:val="004037AF"/>
    <w:rsid w:val="00412231"/>
    <w:rsid w:val="004253F1"/>
    <w:rsid w:val="004327B2"/>
    <w:rsid w:val="00435767"/>
    <w:rsid w:val="00444AF0"/>
    <w:rsid w:val="004565DD"/>
    <w:rsid w:val="00461FBD"/>
    <w:rsid w:val="00463EC8"/>
    <w:rsid w:val="00466206"/>
    <w:rsid w:val="00473EB8"/>
    <w:rsid w:val="00474149"/>
    <w:rsid w:val="00496697"/>
    <w:rsid w:val="0049712D"/>
    <w:rsid w:val="004A0FDF"/>
    <w:rsid w:val="004A1628"/>
    <w:rsid w:val="004B5CB9"/>
    <w:rsid w:val="004B6622"/>
    <w:rsid w:val="004C0C52"/>
    <w:rsid w:val="004C2A07"/>
    <w:rsid w:val="004D0388"/>
    <w:rsid w:val="004D1854"/>
    <w:rsid w:val="004D60F5"/>
    <w:rsid w:val="004F480A"/>
    <w:rsid w:val="004F5A1E"/>
    <w:rsid w:val="004F7CE5"/>
    <w:rsid w:val="00503FFF"/>
    <w:rsid w:val="005119AB"/>
    <w:rsid w:val="00513F47"/>
    <w:rsid w:val="00515EB6"/>
    <w:rsid w:val="0052491B"/>
    <w:rsid w:val="0052603F"/>
    <w:rsid w:val="00530F76"/>
    <w:rsid w:val="005355E4"/>
    <w:rsid w:val="00543960"/>
    <w:rsid w:val="00555244"/>
    <w:rsid w:val="005562A8"/>
    <w:rsid w:val="0055779B"/>
    <w:rsid w:val="00560F42"/>
    <w:rsid w:val="005661CD"/>
    <w:rsid w:val="005821B1"/>
    <w:rsid w:val="0058495D"/>
    <w:rsid w:val="005951C2"/>
    <w:rsid w:val="00597E6A"/>
    <w:rsid w:val="005A06BA"/>
    <w:rsid w:val="005A1E66"/>
    <w:rsid w:val="005A3489"/>
    <w:rsid w:val="005C2453"/>
    <w:rsid w:val="005C6767"/>
    <w:rsid w:val="005C7600"/>
    <w:rsid w:val="005C776B"/>
    <w:rsid w:val="005D1574"/>
    <w:rsid w:val="005D3493"/>
    <w:rsid w:val="005E2C05"/>
    <w:rsid w:val="005E5371"/>
    <w:rsid w:val="005E6566"/>
    <w:rsid w:val="005E7E8A"/>
    <w:rsid w:val="005F15C7"/>
    <w:rsid w:val="005F4EC9"/>
    <w:rsid w:val="005F5E04"/>
    <w:rsid w:val="006023CC"/>
    <w:rsid w:val="00603059"/>
    <w:rsid w:val="00614A22"/>
    <w:rsid w:val="00615043"/>
    <w:rsid w:val="00616361"/>
    <w:rsid w:val="006218BB"/>
    <w:rsid w:val="00630F14"/>
    <w:rsid w:val="006349A6"/>
    <w:rsid w:val="0064220F"/>
    <w:rsid w:val="00655517"/>
    <w:rsid w:val="00657C07"/>
    <w:rsid w:val="00661147"/>
    <w:rsid w:val="00663E68"/>
    <w:rsid w:val="0067309D"/>
    <w:rsid w:val="00677DFF"/>
    <w:rsid w:val="006821D4"/>
    <w:rsid w:val="006824A8"/>
    <w:rsid w:val="006905DC"/>
    <w:rsid w:val="0069361C"/>
    <w:rsid w:val="006A398A"/>
    <w:rsid w:val="006A4C2C"/>
    <w:rsid w:val="006A4D16"/>
    <w:rsid w:val="006A6A79"/>
    <w:rsid w:val="006B0B84"/>
    <w:rsid w:val="006B3509"/>
    <w:rsid w:val="006B644E"/>
    <w:rsid w:val="006C158F"/>
    <w:rsid w:val="006C1BDA"/>
    <w:rsid w:val="006C461A"/>
    <w:rsid w:val="006C740C"/>
    <w:rsid w:val="006D07D8"/>
    <w:rsid w:val="006D0A37"/>
    <w:rsid w:val="006D407F"/>
    <w:rsid w:val="006D6177"/>
    <w:rsid w:val="006E289D"/>
    <w:rsid w:val="006E2BFD"/>
    <w:rsid w:val="006E3AAA"/>
    <w:rsid w:val="006E3F74"/>
    <w:rsid w:val="006E5954"/>
    <w:rsid w:val="006F451D"/>
    <w:rsid w:val="006F65FD"/>
    <w:rsid w:val="006F70B9"/>
    <w:rsid w:val="00701F60"/>
    <w:rsid w:val="00701FD9"/>
    <w:rsid w:val="00711567"/>
    <w:rsid w:val="0071224D"/>
    <w:rsid w:val="00720E34"/>
    <w:rsid w:val="00722078"/>
    <w:rsid w:val="00730A40"/>
    <w:rsid w:val="007408E4"/>
    <w:rsid w:val="00750776"/>
    <w:rsid w:val="00753E66"/>
    <w:rsid w:val="00754919"/>
    <w:rsid w:val="0076500B"/>
    <w:rsid w:val="00767939"/>
    <w:rsid w:val="00773AEA"/>
    <w:rsid w:val="00782F8F"/>
    <w:rsid w:val="00783315"/>
    <w:rsid w:val="00785E16"/>
    <w:rsid w:val="007B20E9"/>
    <w:rsid w:val="007B52C0"/>
    <w:rsid w:val="007C791E"/>
    <w:rsid w:val="007C7BDB"/>
    <w:rsid w:val="007D401F"/>
    <w:rsid w:val="007D69D1"/>
    <w:rsid w:val="007E4C54"/>
    <w:rsid w:val="007E7B22"/>
    <w:rsid w:val="007F412D"/>
    <w:rsid w:val="007F5AE2"/>
    <w:rsid w:val="007F65EC"/>
    <w:rsid w:val="007F6DA3"/>
    <w:rsid w:val="00801366"/>
    <w:rsid w:val="00801EC3"/>
    <w:rsid w:val="00804469"/>
    <w:rsid w:val="008064AA"/>
    <w:rsid w:val="00807485"/>
    <w:rsid w:val="008176DA"/>
    <w:rsid w:val="0082136C"/>
    <w:rsid w:val="008241F3"/>
    <w:rsid w:val="00824323"/>
    <w:rsid w:val="008276F6"/>
    <w:rsid w:val="00831D0B"/>
    <w:rsid w:val="00840218"/>
    <w:rsid w:val="00843A41"/>
    <w:rsid w:val="00844A9C"/>
    <w:rsid w:val="00845CF4"/>
    <w:rsid w:val="008523F0"/>
    <w:rsid w:val="00852D43"/>
    <w:rsid w:val="00861447"/>
    <w:rsid w:val="00861C7D"/>
    <w:rsid w:val="00862586"/>
    <w:rsid w:val="00862A19"/>
    <w:rsid w:val="00870871"/>
    <w:rsid w:val="00870EEA"/>
    <w:rsid w:val="0087123D"/>
    <w:rsid w:val="0087192B"/>
    <w:rsid w:val="00875EF8"/>
    <w:rsid w:val="00875FF4"/>
    <w:rsid w:val="00882F90"/>
    <w:rsid w:val="0089655E"/>
    <w:rsid w:val="00896DAD"/>
    <w:rsid w:val="008B79F8"/>
    <w:rsid w:val="008C103C"/>
    <w:rsid w:val="008C1C6B"/>
    <w:rsid w:val="008C25BF"/>
    <w:rsid w:val="008D11E3"/>
    <w:rsid w:val="008D3E4D"/>
    <w:rsid w:val="008E10C4"/>
    <w:rsid w:val="009009F1"/>
    <w:rsid w:val="00902828"/>
    <w:rsid w:val="00907CBB"/>
    <w:rsid w:val="009100DF"/>
    <w:rsid w:val="00913128"/>
    <w:rsid w:val="0091507C"/>
    <w:rsid w:val="00915302"/>
    <w:rsid w:val="00920773"/>
    <w:rsid w:val="009251DA"/>
    <w:rsid w:val="00931E27"/>
    <w:rsid w:val="009328EA"/>
    <w:rsid w:val="009332AB"/>
    <w:rsid w:val="009355B9"/>
    <w:rsid w:val="0093791D"/>
    <w:rsid w:val="00942F66"/>
    <w:rsid w:val="00953686"/>
    <w:rsid w:val="00955A96"/>
    <w:rsid w:val="00957702"/>
    <w:rsid w:val="00966126"/>
    <w:rsid w:val="009728AE"/>
    <w:rsid w:val="009745EE"/>
    <w:rsid w:val="00976035"/>
    <w:rsid w:val="009816D6"/>
    <w:rsid w:val="00985348"/>
    <w:rsid w:val="00990597"/>
    <w:rsid w:val="009905A1"/>
    <w:rsid w:val="009A0D8A"/>
    <w:rsid w:val="009A1F47"/>
    <w:rsid w:val="009A20E3"/>
    <w:rsid w:val="009A554E"/>
    <w:rsid w:val="009A608C"/>
    <w:rsid w:val="009C2F00"/>
    <w:rsid w:val="009C372C"/>
    <w:rsid w:val="009C7D21"/>
    <w:rsid w:val="009D2E61"/>
    <w:rsid w:val="009D360C"/>
    <w:rsid w:val="009E1161"/>
    <w:rsid w:val="009F76A9"/>
    <w:rsid w:val="00A04B96"/>
    <w:rsid w:val="00A12416"/>
    <w:rsid w:val="00A130D6"/>
    <w:rsid w:val="00A15309"/>
    <w:rsid w:val="00A16F48"/>
    <w:rsid w:val="00A240E3"/>
    <w:rsid w:val="00A24A6A"/>
    <w:rsid w:val="00A25B6F"/>
    <w:rsid w:val="00A3061D"/>
    <w:rsid w:val="00A32E14"/>
    <w:rsid w:val="00A376C6"/>
    <w:rsid w:val="00A55B52"/>
    <w:rsid w:val="00A603FB"/>
    <w:rsid w:val="00A63A82"/>
    <w:rsid w:val="00A73ECE"/>
    <w:rsid w:val="00A75DD5"/>
    <w:rsid w:val="00A7793C"/>
    <w:rsid w:val="00A97112"/>
    <w:rsid w:val="00A978ED"/>
    <w:rsid w:val="00AA4678"/>
    <w:rsid w:val="00AB2181"/>
    <w:rsid w:val="00AC32B5"/>
    <w:rsid w:val="00B02F26"/>
    <w:rsid w:val="00B10847"/>
    <w:rsid w:val="00B150D7"/>
    <w:rsid w:val="00B172A3"/>
    <w:rsid w:val="00B268AF"/>
    <w:rsid w:val="00B26901"/>
    <w:rsid w:val="00B2755E"/>
    <w:rsid w:val="00B5202C"/>
    <w:rsid w:val="00B674A8"/>
    <w:rsid w:val="00B707B8"/>
    <w:rsid w:val="00B83C18"/>
    <w:rsid w:val="00B850E5"/>
    <w:rsid w:val="00B93332"/>
    <w:rsid w:val="00B93DF1"/>
    <w:rsid w:val="00BA6944"/>
    <w:rsid w:val="00BB70AF"/>
    <w:rsid w:val="00BC4015"/>
    <w:rsid w:val="00BC4D8E"/>
    <w:rsid w:val="00BC4F19"/>
    <w:rsid w:val="00BD3AE4"/>
    <w:rsid w:val="00BE1E59"/>
    <w:rsid w:val="00BE2EAF"/>
    <w:rsid w:val="00BF1442"/>
    <w:rsid w:val="00BF2C53"/>
    <w:rsid w:val="00C00A03"/>
    <w:rsid w:val="00C03CD5"/>
    <w:rsid w:val="00C04A4F"/>
    <w:rsid w:val="00C07BE1"/>
    <w:rsid w:val="00C07EBC"/>
    <w:rsid w:val="00C12273"/>
    <w:rsid w:val="00C13B31"/>
    <w:rsid w:val="00C247D6"/>
    <w:rsid w:val="00C253AC"/>
    <w:rsid w:val="00C26BD5"/>
    <w:rsid w:val="00C40444"/>
    <w:rsid w:val="00C4399D"/>
    <w:rsid w:val="00C4406F"/>
    <w:rsid w:val="00C51578"/>
    <w:rsid w:val="00C56FDB"/>
    <w:rsid w:val="00C6214B"/>
    <w:rsid w:val="00C67291"/>
    <w:rsid w:val="00C74A26"/>
    <w:rsid w:val="00C77071"/>
    <w:rsid w:val="00C7714F"/>
    <w:rsid w:val="00C82F74"/>
    <w:rsid w:val="00C83DA0"/>
    <w:rsid w:val="00C848A6"/>
    <w:rsid w:val="00CA1047"/>
    <w:rsid w:val="00CA1FBE"/>
    <w:rsid w:val="00CB5267"/>
    <w:rsid w:val="00CC0A19"/>
    <w:rsid w:val="00CC1654"/>
    <w:rsid w:val="00CC309C"/>
    <w:rsid w:val="00CC73E5"/>
    <w:rsid w:val="00CE3016"/>
    <w:rsid w:val="00CE33D8"/>
    <w:rsid w:val="00CE3704"/>
    <w:rsid w:val="00CE7B63"/>
    <w:rsid w:val="00CF03A1"/>
    <w:rsid w:val="00CF0FAE"/>
    <w:rsid w:val="00CF11A5"/>
    <w:rsid w:val="00CF5E9A"/>
    <w:rsid w:val="00CF77F0"/>
    <w:rsid w:val="00D0109F"/>
    <w:rsid w:val="00D0244F"/>
    <w:rsid w:val="00D04552"/>
    <w:rsid w:val="00D10739"/>
    <w:rsid w:val="00D11DF9"/>
    <w:rsid w:val="00D13C88"/>
    <w:rsid w:val="00D161E2"/>
    <w:rsid w:val="00D231CA"/>
    <w:rsid w:val="00D23635"/>
    <w:rsid w:val="00D24AAE"/>
    <w:rsid w:val="00D259B1"/>
    <w:rsid w:val="00D345F6"/>
    <w:rsid w:val="00D3543B"/>
    <w:rsid w:val="00D42369"/>
    <w:rsid w:val="00D4728B"/>
    <w:rsid w:val="00D60773"/>
    <w:rsid w:val="00D6605A"/>
    <w:rsid w:val="00D672A5"/>
    <w:rsid w:val="00D71FF1"/>
    <w:rsid w:val="00D72E6A"/>
    <w:rsid w:val="00D73977"/>
    <w:rsid w:val="00D9081D"/>
    <w:rsid w:val="00D9467C"/>
    <w:rsid w:val="00DA6F92"/>
    <w:rsid w:val="00DC2F5C"/>
    <w:rsid w:val="00DC6443"/>
    <w:rsid w:val="00DD0D08"/>
    <w:rsid w:val="00DD18C4"/>
    <w:rsid w:val="00DE6FC7"/>
    <w:rsid w:val="00DF3855"/>
    <w:rsid w:val="00E047CD"/>
    <w:rsid w:val="00E0659E"/>
    <w:rsid w:val="00E07D6B"/>
    <w:rsid w:val="00E12BE0"/>
    <w:rsid w:val="00E1680C"/>
    <w:rsid w:val="00E20C25"/>
    <w:rsid w:val="00E356B0"/>
    <w:rsid w:val="00E42A1A"/>
    <w:rsid w:val="00E51735"/>
    <w:rsid w:val="00E5305D"/>
    <w:rsid w:val="00E5485E"/>
    <w:rsid w:val="00E57D01"/>
    <w:rsid w:val="00E61845"/>
    <w:rsid w:val="00E63371"/>
    <w:rsid w:val="00E63395"/>
    <w:rsid w:val="00E650EB"/>
    <w:rsid w:val="00E65989"/>
    <w:rsid w:val="00E7318F"/>
    <w:rsid w:val="00E76D28"/>
    <w:rsid w:val="00E77E62"/>
    <w:rsid w:val="00E841FF"/>
    <w:rsid w:val="00E918F4"/>
    <w:rsid w:val="00EA2B9A"/>
    <w:rsid w:val="00EA30E2"/>
    <w:rsid w:val="00EB1733"/>
    <w:rsid w:val="00EC28AA"/>
    <w:rsid w:val="00ED0452"/>
    <w:rsid w:val="00ED1097"/>
    <w:rsid w:val="00ED2138"/>
    <w:rsid w:val="00ED759E"/>
    <w:rsid w:val="00EE0771"/>
    <w:rsid w:val="00EE43F7"/>
    <w:rsid w:val="00F01DBD"/>
    <w:rsid w:val="00F027D7"/>
    <w:rsid w:val="00F04B4D"/>
    <w:rsid w:val="00F108BA"/>
    <w:rsid w:val="00F13541"/>
    <w:rsid w:val="00F13F8D"/>
    <w:rsid w:val="00F15445"/>
    <w:rsid w:val="00F1554B"/>
    <w:rsid w:val="00F160A8"/>
    <w:rsid w:val="00F17A19"/>
    <w:rsid w:val="00F220BE"/>
    <w:rsid w:val="00F25C29"/>
    <w:rsid w:val="00F3083E"/>
    <w:rsid w:val="00F32927"/>
    <w:rsid w:val="00F33B5B"/>
    <w:rsid w:val="00F43F8F"/>
    <w:rsid w:val="00F4661C"/>
    <w:rsid w:val="00F54F1A"/>
    <w:rsid w:val="00F56F5D"/>
    <w:rsid w:val="00F5773C"/>
    <w:rsid w:val="00F63557"/>
    <w:rsid w:val="00F63620"/>
    <w:rsid w:val="00F64EFB"/>
    <w:rsid w:val="00F72B56"/>
    <w:rsid w:val="00F803FE"/>
    <w:rsid w:val="00F81495"/>
    <w:rsid w:val="00F83A3E"/>
    <w:rsid w:val="00F853CA"/>
    <w:rsid w:val="00F8682C"/>
    <w:rsid w:val="00F95277"/>
    <w:rsid w:val="00F95C02"/>
    <w:rsid w:val="00F95CEA"/>
    <w:rsid w:val="00FA1DCC"/>
    <w:rsid w:val="00FA7BE6"/>
    <w:rsid w:val="00FB06EF"/>
    <w:rsid w:val="00FB31CD"/>
    <w:rsid w:val="00FB5765"/>
    <w:rsid w:val="00FC6754"/>
    <w:rsid w:val="00FD0A8D"/>
    <w:rsid w:val="00FD38B7"/>
    <w:rsid w:val="00FD5108"/>
    <w:rsid w:val="00FE1720"/>
    <w:rsid w:val="00FE5CDA"/>
    <w:rsid w:val="00FE6CC0"/>
    <w:rsid w:val="00FF651E"/>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4EBBC"/>
  <w15:docId w15:val="{D05369BE-86EF-4502-A2DE-D1AD2B12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F4"/>
    <w:pPr>
      <w:spacing w:after="0" w:line="240" w:lineRule="auto"/>
    </w:pPr>
    <w:rPr>
      <w:rFonts w:ascii="Times New Roman" w:eastAsia="Times New Roman" w:hAnsi="Times New Roman" w:cs="Times New Roman"/>
      <w:noProof/>
      <w:sz w:val="24"/>
      <w:szCs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ejléc4"/>
    <w:basedOn w:val="Normal"/>
    <w:link w:val="HeaderChar"/>
    <w:uiPriority w:val="99"/>
    <w:rsid w:val="00E918F4"/>
    <w:pPr>
      <w:tabs>
        <w:tab w:val="center" w:pos="4320"/>
        <w:tab w:val="right" w:pos="8640"/>
      </w:tabs>
    </w:pPr>
  </w:style>
  <w:style w:type="character" w:customStyle="1" w:styleId="HeaderChar">
    <w:name w:val="Header Char"/>
    <w:aliases w:val="Fejléc4 Char"/>
    <w:basedOn w:val="DefaultParagraphFont"/>
    <w:link w:val="Header"/>
    <w:uiPriority w:val="99"/>
    <w:rsid w:val="00E918F4"/>
    <w:rPr>
      <w:rFonts w:ascii="Times New Roman" w:eastAsia="Times New Roman" w:hAnsi="Times New Roman" w:cs="Times New Roman"/>
      <w:sz w:val="24"/>
      <w:szCs w:val="24"/>
    </w:rPr>
  </w:style>
  <w:style w:type="paragraph" w:styleId="Footer">
    <w:name w:val="footer"/>
    <w:aliases w:val="Fußzeile-2"/>
    <w:basedOn w:val="Normal"/>
    <w:link w:val="FooterChar"/>
    <w:uiPriority w:val="99"/>
    <w:rsid w:val="00E918F4"/>
    <w:pPr>
      <w:tabs>
        <w:tab w:val="center" w:pos="4320"/>
        <w:tab w:val="right" w:pos="8640"/>
      </w:tabs>
    </w:pPr>
  </w:style>
  <w:style w:type="character" w:customStyle="1" w:styleId="FooterChar">
    <w:name w:val="Footer Char"/>
    <w:aliases w:val="Fußzeile-2 Char"/>
    <w:basedOn w:val="DefaultParagraphFont"/>
    <w:link w:val="Footer"/>
    <w:uiPriority w:val="99"/>
    <w:rsid w:val="00E918F4"/>
    <w:rPr>
      <w:rFonts w:ascii="Times New Roman" w:eastAsia="Times New Roman" w:hAnsi="Times New Roman" w:cs="Times New Roman"/>
      <w:sz w:val="24"/>
      <w:szCs w:val="24"/>
    </w:rPr>
  </w:style>
  <w:style w:type="character" w:styleId="Hyperlink">
    <w:name w:val="Hyperlink"/>
    <w:rsid w:val="00E918F4"/>
    <w:rPr>
      <w:color w:val="0000FF"/>
      <w:u w:val="single"/>
    </w:rPr>
  </w:style>
  <w:style w:type="paragraph" w:styleId="PlainText">
    <w:name w:val="Plain Text"/>
    <w:basedOn w:val="Normal"/>
    <w:link w:val="PlainTextChar"/>
    <w:uiPriority w:val="99"/>
    <w:unhideWhenUsed/>
    <w:rsid w:val="00E918F4"/>
    <w:rPr>
      <w:rFonts w:ascii="Consolas" w:eastAsia="Calibri" w:hAnsi="Consolas" w:cs="Consolas"/>
      <w:sz w:val="21"/>
      <w:szCs w:val="21"/>
    </w:rPr>
  </w:style>
  <w:style w:type="character" w:customStyle="1" w:styleId="PlainTextChar">
    <w:name w:val="Plain Text Char"/>
    <w:basedOn w:val="DefaultParagraphFont"/>
    <w:link w:val="PlainText"/>
    <w:uiPriority w:val="99"/>
    <w:rsid w:val="00E918F4"/>
    <w:rPr>
      <w:rFonts w:ascii="Consolas" w:eastAsia="Calibri" w:hAnsi="Consolas" w:cs="Consolas"/>
      <w:sz w:val="21"/>
      <w:szCs w:val="21"/>
    </w:rPr>
  </w:style>
  <w:style w:type="paragraph" w:styleId="NoSpacing">
    <w:name w:val="No Spacing"/>
    <w:link w:val="NoSpacingChar"/>
    <w:uiPriority w:val="1"/>
    <w:qFormat/>
    <w:rsid w:val="00E918F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0F5"/>
    <w:rPr>
      <w:rFonts w:ascii="Tahoma" w:hAnsi="Tahoma" w:cs="Tahoma"/>
      <w:sz w:val="16"/>
      <w:szCs w:val="16"/>
    </w:rPr>
  </w:style>
  <w:style w:type="character" w:customStyle="1" w:styleId="BalloonTextChar">
    <w:name w:val="Balloon Text Char"/>
    <w:basedOn w:val="DefaultParagraphFont"/>
    <w:link w:val="BalloonText"/>
    <w:uiPriority w:val="99"/>
    <w:semiHidden/>
    <w:rsid w:val="004D60F5"/>
    <w:rPr>
      <w:rFonts w:ascii="Tahoma" w:eastAsia="Times New Roman" w:hAnsi="Tahoma" w:cs="Tahoma"/>
      <w:sz w:val="16"/>
      <w:szCs w:val="16"/>
    </w:rPr>
  </w:style>
  <w:style w:type="paragraph" w:styleId="NormalWeb">
    <w:name w:val="Normal (Web)"/>
    <w:basedOn w:val="Normal"/>
    <w:uiPriority w:val="99"/>
    <w:semiHidden/>
    <w:unhideWhenUsed/>
    <w:rsid w:val="00444AF0"/>
    <w:pPr>
      <w:spacing w:before="100" w:beforeAutospacing="1" w:after="100" w:afterAutospacing="1"/>
    </w:pPr>
    <w:rPr>
      <w:rFonts w:eastAsiaTheme="minorHAnsi"/>
    </w:rPr>
  </w:style>
  <w:style w:type="character" w:customStyle="1" w:styleId="NoSpacingChar">
    <w:name w:val="No Spacing Char"/>
    <w:basedOn w:val="DefaultParagraphFont"/>
    <w:link w:val="NoSpacing"/>
    <w:uiPriority w:val="1"/>
    <w:locked/>
    <w:rsid w:val="002E339A"/>
    <w:rPr>
      <w:rFonts w:ascii="Times New Roman" w:eastAsia="Times New Roman" w:hAnsi="Times New Roman" w:cs="Times New Roman"/>
      <w:sz w:val="24"/>
      <w:szCs w:val="24"/>
    </w:rPr>
  </w:style>
  <w:style w:type="paragraph" w:styleId="ListParagraph">
    <w:name w:val="List Paragraph"/>
    <w:basedOn w:val="Normal"/>
    <w:uiPriority w:val="34"/>
    <w:qFormat/>
    <w:rsid w:val="0041223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5F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57C07"/>
    <w:rPr>
      <w:rFonts w:ascii="Calibri" w:eastAsiaTheme="minorHAnsi" w:hAnsi="Calibri" w:cs="Calibri"/>
      <w:sz w:val="22"/>
      <w:szCs w:val="22"/>
    </w:rPr>
  </w:style>
  <w:style w:type="paragraph" w:customStyle="1" w:styleId="xmsobodytext">
    <w:name w:val="x_msobodytext"/>
    <w:basedOn w:val="Normal"/>
    <w:rsid w:val="00657C07"/>
    <w:pPr>
      <w:autoSpaceDE w:val="0"/>
      <w:autoSpaceDN w:val="0"/>
    </w:pPr>
    <w:rPr>
      <w:rFonts w:eastAsiaTheme="minorHAnsi"/>
      <w:sz w:val="21"/>
      <w:szCs w:val="21"/>
    </w:rPr>
  </w:style>
  <w:style w:type="paragraph" w:customStyle="1" w:styleId="xmsonospacing">
    <w:name w:val="x_msonospacing"/>
    <w:basedOn w:val="Normal"/>
    <w:rsid w:val="00657C07"/>
    <w:pPr>
      <w:autoSpaceDE w:val="0"/>
      <w:autoSpaceDN w:val="0"/>
    </w:pPr>
    <w:rPr>
      <w:rFonts w:eastAsiaTheme="minorHAnsi"/>
      <w:sz w:val="22"/>
      <w:szCs w:val="22"/>
    </w:rPr>
  </w:style>
  <w:style w:type="paragraph" w:customStyle="1" w:styleId="xmsolistparagraph">
    <w:name w:val="x_msolistparagraph"/>
    <w:basedOn w:val="Normal"/>
    <w:rsid w:val="00657C07"/>
    <w:pPr>
      <w:autoSpaceDE w:val="0"/>
      <w:autoSpaceDN w:val="0"/>
      <w:ind w:left="2122" w:hanging="322"/>
    </w:pPr>
    <w:rPr>
      <w:rFonts w:eastAsiaTheme="minorHAnsi"/>
      <w:sz w:val="22"/>
      <w:szCs w:val="22"/>
    </w:rPr>
  </w:style>
  <w:style w:type="paragraph" w:customStyle="1" w:styleId="Default">
    <w:name w:val="Default"/>
    <w:basedOn w:val="Normal"/>
    <w:rsid w:val="00E63371"/>
    <w:pPr>
      <w:autoSpaceDE w:val="0"/>
      <w:autoSpaceDN w:val="0"/>
    </w:pPr>
    <w:rPr>
      <w:rFonts w:eastAsiaTheme="minorHAnsi"/>
      <w:color w:val="000000"/>
    </w:rPr>
  </w:style>
  <w:style w:type="character" w:styleId="UnresolvedMention">
    <w:name w:val="Unresolved Mention"/>
    <w:basedOn w:val="DefaultParagraphFont"/>
    <w:uiPriority w:val="99"/>
    <w:semiHidden/>
    <w:unhideWhenUsed/>
    <w:rsid w:val="00F95277"/>
    <w:rPr>
      <w:color w:val="605E5C"/>
      <w:shd w:val="clear" w:color="auto" w:fill="E1DFDD"/>
    </w:rPr>
  </w:style>
  <w:style w:type="character" w:customStyle="1" w:styleId="fontstyle01">
    <w:name w:val="fontstyle01"/>
    <w:basedOn w:val="DefaultParagraphFont"/>
    <w:rsid w:val="00F108BA"/>
    <w:rPr>
      <w:rFonts w:ascii="Arial-BoldMT" w:hAnsi="Arial-BoldMT" w:hint="default"/>
      <w:b/>
      <w:bCs/>
      <w:i w:val="0"/>
      <w:iCs w:val="0"/>
      <w:color w:val="000000"/>
      <w:sz w:val="28"/>
      <w:szCs w:val="28"/>
    </w:rPr>
  </w:style>
  <w:style w:type="character" w:customStyle="1" w:styleId="fontstyle21">
    <w:name w:val="fontstyle21"/>
    <w:basedOn w:val="DefaultParagraphFont"/>
    <w:rsid w:val="00F108BA"/>
    <w:rPr>
      <w:rFonts w:ascii="ArialMT" w:hAnsi="ArialMT" w:hint="default"/>
      <w:b w:val="0"/>
      <w:bCs w:val="0"/>
      <w:i w:val="0"/>
      <w:iCs w:val="0"/>
      <w:color w:val="000000"/>
      <w:sz w:val="24"/>
      <w:szCs w:val="24"/>
    </w:rPr>
  </w:style>
  <w:style w:type="character" w:customStyle="1" w:styleId="fontstyle31">
    <w:name w:val="fontstyle31"/>
    <w:basedOn w:val="DefaultParagraphFont"/>
    <w:rsid w:val="00F108BA"/>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856">
      <w:bodyDiv w:val="1"/>
      <w:marLeft w:val="0"/>
      <w:marRight w:val="0"/>
      <w:marTop w:val="0"/>
      <w:marBottom w:val="0"/>
      <w:divBdr>
        <w:top w:val="none" w:sz="0" w:space="0" w:color="auto"/>
        <w:left w:val="none" w:sz="0" w:space="0" w:color="auto"/>
        <w:bottom w:val="none" w:sz="0" w:space="0" w:color="auto"/>
        <w:right w:val="none" w:sz="0" w:space="0" w:color="auto"/>
      </w:divBdr>
    </w:div>
    <w:div w:id="38283851">
      <w:bodyDiv w:val="1"/>
      <w:marLeft w:val="0"/>
      <w:marRight w:val="0"/>
      <w:marTop w:val="0"/>
      <w:marBottom w:val="0"/>
      <w:divBdr>
        <w:top w:val="none" w:sz="0" w:space="0" w:color="auto"/>
        <w:left w:val="none" w:sz="0" w:space="0" w:color="auto"/>
        <w:bottom w:val="none" w:sz="0" w:space="0" w:color="auto"/>
        <w:right w:val="none" w:sz="0" w:space="0" w:color="auto"/>
      </w:divBdr>
    </w:div>
    <w:div w:id="47656783">
      <w:bodyDiv w:val="1"/>
      <w:marLeft w:val="0"/>
      <w:marRight w:val="0"/>
      <w:marTop w:val="0"/>
      <w:marBottom w:val="0"/>
      <w:divBdr>
        <w:top w:val="none" w:sz="0" w:space="0" w:color="auto"/>
        <w:left w:val="none" w:sz="0" w:space="0" w:color="auto"/>
        <w:bottom w:val="none" w:sz="0" w:space="0" w:color="auto"/>
        <w:right w:val="none" w:sz="0" w:space="0" w:color="auto"/>
      </w:divBdr>
    </w:div>
    <w:div w:id="69936241">
      <w:bodyDiv w:val="1"/>
      <w:marLeft w:val="0"/>
      <w:marRight w:val="0"/>
      <w:marTop w:val="0"/>
      <w:marBottom w:val="0"/>
      <w:divBdr>
        <w:top w:val="none" w:sz="0" w:space="0" w:color="auto"/>
        <w:left w:val="none" w:sz="0" w:space="0" w:color="auto"/>
        <w:bottom w:val="none" w:sz="0" w:space="0" w:color="auto"/>
        <w:right w:val="none" w:sz="0" w:space="0" w:color="auto"/>
      </w:divBdr>
    </w:div>
    <w:div w:id="150756933">
      <w:bodyDiv w:val="1"/>
      <w:marLeft w:val="0"/>
      <w:marRight w:val="0"/>
      <w:marTop w:val="0"/>
      <w:marBottom w:val="0"/>
      <w:divBdr>
        <w:top w:val="none" w:sz="0" w:space="0" w:color="auto"/>
        <w:left w:val="none" w:sz="0" w:space="0" w:color="auto"/>
        <w:bottom w:val="none" w:sz="0" w:space="0" w:color="auto"/>
        <w:right w:val="none" w:sz="0" w:space="0" w:color="auto"/>
      </w:divBdr>
    </w:div>
    <w:div w:id="270433995">
      <w:bodyDiv w:val="1"/>
      <w:marLeft w:val="0"/>
      <w:marRight w:val="0"/>
      <w:marTop w:val="0"/>
      <w:marBottom w:val="0"/>
      <w:divBdr>
        <w:top w:val="none" w:sz="0" w:space="0" w:color="auto"/>
        <w:left w:val="none" w:sz="0" w:space="0" w:color="auto"/>
        <w:bottom w:val="none" w:sz="0" w:space="0" w:color="auto"/>
        <w:right w:val="none" w:sz="0" w:space="0" w:color="auto"/>
      </w:divBdr>
    </w:div>
    <w:div w:id="282544318">
      <w:bodyDiv w:val="1"/>
      <w:marLeft w:val="0"/>
      <w:marRight w:val="0"/>
      <w:marTop w:val="0"/>
      <w:marBottom w:val="0"/>
      <w:divBdr>
        <w:top w:val="none" w:sz="0" w:space="0" w:color="auto"/>
        <w:left w:val="none" w:sz="0" w:space="0" w:color="auto"/>
        <w:bottom w:val="none" w:sz="0" w:space="0" w:color="auto"/>
        <w:right w:val="none" w:sz="0" w:space="0" w:color="auto"/>
      </w:divBdr>
    </w:div>
    <w:div w:id="294143574">
      <w:bodyDiv w:val="1"/>
      <w:marLeft w:val="0"/>
      <w:marRight w:val="0"/>
      <w:marTop w:val="0"/>
      <w:marBottom w:val="0"/>
      <w:divBdr>
        <w:top w:val="none" w:sz="0" w:space="0" w:color="auto"/>
        <w:left w:val="none" w:sz="0" w:space="0" w:color="auto"/>
        <w:bottom w:val="none" w:sz="0" w:space="0" w:color="auto"/>
        <w:right w:val="none" w:sz="0" w:space="0" w:color="auto"/>
      </w:divBdr>
    </w:div>
    <w:div w:id="324431329">
      <w:bodyDiv w:val="1"/>
      <w:marLeft w:val="0"/>
      <w:marRight w:val="0"/>
      <w:marTop w:val="0"/>
      <w:marBottom w:val="0"/>
      <w:divBdr>
        <w:top w:val="none" w:sz="0" w:space="0" w:color="auto"/>
        <w:left w:val="none" w:sz="0" w:space="0" w:color="auto"/>
        <w:bottom w:val="none" w:sz="0" w:space="0" w:color="auto"/>
        <w:right w:val="none" w:sz="0" w:space="0" w:color="auto"/>
      </w:divBdr>
    </w:div>
    <w:div w:id="343367650">
      <w:bodyDiv w:val="1"/>
      <w:marLeft w:val="0"/>
      <w:marRight w:val="0"/>
      <w:marTop w:val="0"/>
      <w:marBottom w:val="0"/>
      <w:divBdr>
        <w:top w:val="none" w:sz="0" w:space="0" w:color="auto"/>
        <w:left w:val="none" w:sz="0" w:space="0" w:color="auto"/>
        <w:bottom w:val="none" w:sz="0" w:space="0" w:color="auto"/>
        <w:right w:val="none" w:sz="0" w:space="0" w:color="auto"/>
      </w:divBdr>
    </w:div>
    <w:div w:id="365759902">
      <w:bodyDiv w:val="1"/>
      <w:marLeft w:val="0"/>
      <w:marRight w:val="0"/>
      <w:marTop w:val="0"/>
      <w:marBottom w:val="0"/>
      <w:divBdr>
        <w:top w:val="none" w:sz="0" w:space="0" w:color="auto"/>
        <w:left w:val="none" w:sz="0" w:space="0" w:color="auto"/>
        <w:bottom w:val="none" w:sz="0" w:space="0" w:color="auto"/>
        <w:right w:val="none" w:sz="0" w:space="0" w:color="auto"/>
      </w:divBdr>
    </w:div>
    <w:div w:id="400370613">
      <w:bodyDiv w:val="1"/>
      <w:marLeft w:val="0"/>
      <w:marRight w:val="0"/>
      <w:marTop w:val="0"/>
      <w:marBottom w:val="0"/>
      <w:divBdr>
        <w:top w:val="none" w:sz="0" w:space="0" w:color="auto"/>
        <w:left w:val="none" w:sz="0" w:space="0" w:color="auto"/>
        <w:bottom w:val="none" w:sz="0" w:space="0" w:color="auto"/>
        <w:right w:val="none" w:sz="0" w:space="0" w:color="auto"/>
      </w:divBdr>
    </w:div>
    <w:div w:id="413206760">
      <w:bodyDiv w:val="1"/>
      <w:marLeft w:val="0"/>
      <w:marRight w:val="0"/>
      <w:marTop w:val="0"/>
      <w:marBottom w:val="0"/>
      <w:divBdr>
        <w:top w:val="none" w:sz="0" w:space="0" w:color="auto"/>
        <w:left w:val="none" w:sz="0" w:space="0" w:color="auto"/>
        <w:bottom w:val="none" w:sz="0" w:space="0" w:color="auto"/>
        <w:right w:val="none" w:sz="0" w:space="0" w:color="auto"/>
      </w:divBdr>
    </w:div>
    <w:div w:id="514920639">
      <w:bodyDiv w:val="1"/>
      <w:marLeft w:val="0"/>
      <w:marRight w:val="0"/>
      <w:marTop w:val="0"/>
      <w:marBottom w:val="0"/>
      <w:divBdr>
        <w:top w:val="none" w:sz="0" w:space="0" w:color="auto"/>
        <w:left w:val="none" w:sz="0" w:space="0" w:color="auto"/>
        <w:bottom w:val="none" w:sz="0" w:space="0" w:color="auto"/>
        <w:right w:val="none" w:sz="0" w:space="0" w:color="auto"/>
      </w:divBdr>
    </w:div>
    <w:div w:id="626741820">
      <w:bodyDiv w:val="1"/>
      <w:marLeft w:val="0"/>
      <w:marRight w:val="0"/>
      <w:marTop w:val="0"/>
      <w:marBottom w:val="0"/>
      <w:divBdr>
        <w:top w:val="none" w:sz="0" w:space="0" w:color="auto"/>
        <w:left w:val="none" w:sz="0" w:space="0" w:color="auto"/>
        <w:bottom w:val="none" w:sz="0" w:space="0" w:color="auto"/>
        <w:right w:val="none" w:sz="0" w:space="0" w:color="auto"/>
      </w:divBdr>
    </w:div>
    <w:div w:id="675687570">
      <w:bodyDiv w:val="1"/>
      <w:marLeft w:val="0"/>
      <w:marRight w:val="0"/>
      <w:marTop w:val="0"/>
      <w:marBottom w:val="0"/>
      <w:divBdr>
        <w:top w:val="none" w:sz="0" w:space="0" w:color="auto"/>
        <w:left w:val="none" w:sz="0" w:space="0" w:color="auto"/>
        <w:bottom w:val="none" w:sz="0" w:space="0" w:color="auto"/>
        <w:right w:val="none" w:sz="0" w:space="0" w:color="auto"/>
      </w:divBdr>
    </w:div>
    <w:div w:id="687800857">
      <w:bodyDiv w:val="1"/>
      <w:marLeft w:val="0"/>
      <w:marRight w:val="0"/>
      <w:marTop w:val="0"/>
      <w:marBottom w:val="0"/>
      <w:divBdr>
        <w:top w:val="none" w:sz="0" w:space="0" w:color="auto"/>
        <w:left w:val="none" w:sz="0" w:space="0" w:color="auto"/>
        <w:bottom w:val="none" w:sz="0" w:space="0" w:color="auto"/>
        <w:right w:val="none" w:sz="0" w:space="0" w:color="auto"/>
      </w:divBdr>
    </w:div>
    <w:div w:id="697315955">
      <w:bodyDiv w:val="1"/>
      <w:marLeft w:val="0"/>
      <w:marRight w:val="0"/>
      <w:marTop w:val="0"/>
      <w:marBottom w:val="0"/>
      <w:divBdr>
        <w:top w:val="none" w:sz="0" w:space="0" w:color="auto"/>
        <w:left w:val="none" w:sz="0" w:space="0" w:color="auto"/>
        <w:bottom w:val="none" w:sz="0" w:space="0" w:color="auto"/>
        <w:right w:val="none" w:sz="0" w:space="0" w:color="auto"/>
      </w:divBdr>
    </w:div>
    <w:div w:id="757292668">
      <w:bodyDiv w:val="1"/>
      <w:marLeft w:val="0"/>
      <w:marRight w:val="0"/>
      <w:marTop w:val="0"/>
      <w:marBottom w:val="0"/>
      <w:divBdr>
        <w:top w:val="none" w:sz="0" w:space="0" w:color="auto"/>
        <w:left w:val="none" w:sz="0" w:space="0" w:color="auto"/>
        <w:bottom w:val="none" w:sz="0" w:space="0" w:color="auto"/>
        <w:right w:val="none" w:sz="0" w:space="0" w:color="auto"/>
      </w:divBdr>
    </w:div>
    <w:div w:id="758450068">
      <w:bodyDiv w:val="1"/>
      <w:marLeft w:val="0"/>
      <w:marRight w:val="0"/>
      <w:marTop w:val="0"/>
      <w:marBottom w:val="0"/>
      <w:divBdr>
        <w:top w:val="none" w:sz="0" w:space="0" w:color="auto"/>
        <w:left w:val="none" w:sz="0" w:space="0" w:color="auto"/>
        <w:bottom w:val="none" w:sz="0" w:space="0" w:color="auto"/>
        <w:right w:val="none" w:sz="0" w:space="0" w:color="auto"/>
      </w:divBdr>
    </w:div>
    <w:div w:id="860316636">
      <w:bodyDiv w:val="1"/>
      <w:marLeft w:val="0"/>
      <w:marRight w:val="0"/>
      <w:marTop w:val="0"/>
      <w:marBottom w:val="0"/>
      <w:divBdr>
        <w:top w:val="none" w:sz="0" w:space="0" w:color="auto"/>
        <w:left w:val="none" w:sz="0" w:space="0" w:color="auto"/>
        <w:bottom w:val="none" w:sz="0" w:space="0" w:color="auto"/>
        <w:right w:val="none" w:sz="0" w:space="0" w:color="auto"/>
      </w:divBdr>
    </w:div>
    <w:div w:id="877468561">
      <w:bodyDiv w:val="1"/>
      <w:marLeft w:val="0"/>
      <w:marRight w:val="0"/>
      <w:marTop w:val="0"/>
      <w:marBottom w:val="0"/>
      <w:divBdr>
        <w:top w:val="none" w:sz="0" w:space="0" w:color="auto"/>
        <w:left w:val="none" w:sz="0" w:space="0" w:color="auto"/>
        <w:bottom w:val="none" w:sz="0" w:space="0" w:color="auto"/>
        <w:right w:val="none" w:sz="0" w:space="0" w:color="auto"/>
      </w:divBdr>
    </w:div>
    <w:div w:id="926574337">
      <w:bodyDiv w:val="1"/>
      <w:marLeft w:val="0"/>
      <w:marRight w:val="0"/>
      <w:marTop w:val="0"/>
      <w:marBottom w:val="0"/>
      <w:divBdr>
        <w:top w:val="none" w:sz="0" w:space="0" w:color="auto"/>
        <w:left w:val="none" w:sz="0" w:space="0" w:color="auto"/>
        <w:bottom w:val="none" w:sz="0" w:space="0" w:color="auto"/>
        <w:right w:val="none" w:sz="0" w:space="0" w:color="auto"/>
      </w:divBdr>
    </w:div>
    <w:div w:id="956328086">
      <w:bodyDiv w:val="1"/>
      <w:marLeft w:val="0"/>
      <w:marRight w:val="0"/>
      <w:marTop w:val="0"/>
      <w:marBottom w:val="0"/>
      <w:divBdr>
        <w:top w:val="none" w:sz="0" w:space="0" w:color="auto"/>
        <w:left w:val="none" w:sz="0" w:space="0" w:color="auto"/>
        <w:bottom w:val="none" w:sz="0" w:space="0" w:color="auto"/>
        <w:right w:val="none" w:sz="0" w:space="0" w:color="auto"/>
      </w:divBdr>
    </w:div>
    <w:div w:id="973364172">
      <w:bodyDiv w:val="1"/>
      <w:marLeft w:val="0"/>
      <w:marRight w:val="0"/>
      <w:marTop w:val="0"/>
      <w:marBottom w:val="0"/>
      <w:divBdr>
        <w:top w:val="none" w:sz="0" w:space="0" w:color="auto"/>
        <w:left w:val="none" w:sz="0" w:space="0" w:color="auto"/>
        <w:bottom w:val="none" w:sz="0" w:space="0" w:color="auto"/>
        <w:right w:val="none" w:sz="0" w:space="0" w:color="auto"/>
      </w:divBdr>
    </w:div>
    <w:div w:id="995456580">
      <w:bodyDiv w:val="1"/>
      <w:marLeft w:val="0"/>
      <w:marRight w:val="0"/>
      <w:marTop w:val="0"/>
      <w:marBottom w:val="0"/>
      <w:divBdr>
        <w:top w:val="none" w:sz="0" w:space="0" w:color="auto"/>
        <w:left w:val="none" w:sz="0" w:space="0" w:color="auto"/>
        <w:bottom w:val="none" w:sz="0" w:space="0" w:color="auto"/>
        <w:right w:val="none" w:sz="0" w:space="0" w:color="auto"/>
      </w:divBdr>
    </w:div>
    <w:div w:id="1083379114">
      <w:bodyDiv w:val="1"/>
      <w:marLeft w:val="0"/>
      <w:marRight w:val="0"/>
      <w:marTop w:val="0"/>
      <w:marBottom w:val="0"/>
      <w:divBdr>
        <w:top w:val="none" w:sz="0" w:space="0" w:color="auto"/>
        <w:left w:val="none" w:sz="0" w:space="0" w:color="auto"/>
        <w:bottom w:val="none" w:sz="0" w:space="0" w:color="auto"/>
        <w:right w:val="none" w:sz="0" w:space="0" w:color="auto"/>
      </w:divBdr>
    </w:div>
    <w:div w:id="1116946708">
      <w:bodyDiv w:val="1"/>
      <w:marLeft w:val="0"/>
      <w:marRight w:val="0"/>
      <w:marTop w:val="0"/>
      <w:marBottom w:val="0"/>
      <w:divBdr>
        <w:top w:val="none" w:sz="0" w:space="0" w:color="auto"/>
        <w:left w:val="none" w:sz="0" w:space="0" w:color="auto"/>
        <w:bottom w:val="none" w:sz="0" w:space="0" w:color="auto"/>
        <w:right w:val="none" w:sz="0" w:space="0" w:color="auto"/>
      </w:divBdr>
    </w:div>
    <w:div w:id="1121992925">
      <w:bodyDiv w:val="1"/>
      <w:marLeft w:val="0"/>
      <w:marRight w:val="0"/>
      <w:marTop w:val="0"/>
      <w:marBottom w:val="0"/>
      <w:divBdr>
        <w:top w:val="none" w:sz="0" w:space="0" w:color="auto"/>
        <w:left w:val="none" w:sz="0" w:space="0" w:color="auto"/>
        <w:bottom w:val="none" w:sz="0" w:space="0" w:color="auto"/>
        <w:right w:val="none" w:sz="0" w:space="0" w:color="auto"/>
      </w:divBdr>
    </w:div>
    <w:div w:id="1160778091">
      <w:bodyDiv w:val="1"/>
      <w:marLeft w:val="0"/>
      <w:marRight w:val="0"/>
      <w:marTop w:val="0"/>
      <w:marBottom w:val="0"/>
      <w:divBdr>
        <w:top w:val="none" w:sz="0" w:space="0" w:color="auto"/>
        <w:left w:val="none" w:sz="0" w:space="0" w:color="auto"/>
        <w:bottom w:val="none" w:sz="0" w:space="0" w:color="auto"/>
        <w:right w:val="none" w:sz="0" w:space="0" w:color="auto"/>
      </w:divBdr>
    </w:div>
    <w:div w:id="1166285081">
      <w:bodyDiv w:val="1"/>
      <w:marLeft w:val="0"/>
      <w:marRight w:val="0"/>
      <w:marTop w:val="0"/>
      <w:marBottom w:val="0"/>
      <w:divBdr>
        <w:top w:val="none" w:sz="0" w:space="0" w:color="auto"/>
        <w:left w:val="none" w:sz="0" w:space="0" w:color="auto"/>
        <w:bottom w:val="none" w:sz="0" w:space="0" w:color="auto"/>
        <w:right w:val="none" w:sz="0" w:space="0" w:color="auto"/>
      </w:divBdr>
    </w:div>
    <w:div w:id="1201823727">
      <w:bodyDiv w:val="1"/>
      <w:marLeft w:val="0"/>
      <w:marRight w:val="0"/>
      <w:marTop w:val="0"/>
      <w:marBottom w:val="0"/>
      <w:divBdr>
        <w:top w:val="none" w:sz="0" w:space="0" w:color="auto"/>
        <w:left w:val="none" w:sz="0" w:space="0" w:color="auto"/>
        <w:bottom w:val="none" w:sz="0" w:space="0" w:color="auto"/>
        <w:right w:val="none" w:sz="0" w:space="0" w:color="auto"/>
      </w:divBdr>
    </w:div>
    <w:div w:id="1237859587">
      <w:bodyDiv w:val="1"/>
      <w:marLeft w:val="0"/>
      <w:marRight w:val="0"/>
      <w:marTop w:val="0"/>
      <w:marBottom w:val="0"/>
      <w:divBdr>
        <w:top w:val="none" w:sz="0" w:space="0" w:color="auto"/>
        <w:left w:val="none" w:sz="0" w:space="0" w:color="auto"/>
        <w:bottom w:val="none" w:sz="0" w:space="0" w:color="auto"/>
        <w:right w:val="none" w:sz="0" w:space="0" w:color="auto"/>
      </w:divBdr>
    </w:div>
    <w:div w:id="1276325865">
      <w:bodyDiv w:val="1"/>
      <w:marLeft w:val="0"/>
      <w:marRight w:val="0"/>
      <w:marTop w:val="0"/>
      <w:marBottom w:val="0"/>
      <w:divBdr>
        <w:top w:val="none" w:sz="0" w:space="0" w:color="auto"/>
        <w:left w:val="none" w:sz="0" w:space="0" w:color="auto"/>
        <w:bottom w:val="none" w:sz="0" w:space="0" w:color="auto"/>
        <w:right w:val="none" w:sz="0" w:space="0" w:color="auto"/>
      </w:divBdr>
    </w:div>
    <w:div w:id="1334140186">
      <w:bodyDiv w:val="1"/>
      <w:marLeft w:val="0"/>
      <w:marRight w:val="0"/>
      <w:marTop w:val="0"/>
      <w:marBottom w:val="0"/>
      <w:divBdr>
        <w:top w:val="none" w:sz="0" w:space="0" w:color="auto"/>
        <w:left w:val="none" w:sz="0" w:space="0" w:color="auto"/>
        <w:bottom w:val="none" w:sz="0" w:space="0" w:color="auto"/>
        <w:right w:val="none" w:sz="0" w:space="0" w:color="auto"/>
      </w:divBdr>
    </w:div>
    <w:div w:id="1382366578">
      <w:bodyDiv w:val="1"/>
      <w:marLeft w:val="0"/>
      <w:marRight w:val="0"/>
      <w:marTop w:val="0"/>
      <w:marBottom w:val="0"/>
      <w:divBdr>
        <w:top w:val="none" w:sz="0" w:space="0" w:color="auto"/>
        <w:left w:val="none" w:sz="0" w:space="0" w:color="auto"/>
        <w:bottom w:val="none" w:sz="0" w:space="0" w:color="auto"/>
        <w:right w:val="none" w:sz="0" w:space="0" w:color="auto"/>
      </w:divBdr>
    </w:div>
    <w:div w:id="1401755030">
      <w:bodyDiv w:val="1"/>
      <w:marLeft w:val="0"/>
      <w:marRight w:val="0"/>
      <w:marTop w:val="0"/>
      <w:marBottom w:val="0"/>
      <w:divBdr>
        <w:top w:val="none" w:sz="0" w:space="0" w:color="auto"/>
        <w:left w:val="none" w:sz="0" w:space="0" w:color="auto"/>
        <w:bottom w:val="none" w:sz="0" w:space="0" w:color="auto"/>
        <w:right w:val="none" w:sz="0" w:space="0" w:color="auto"/>
      </w:divBdr>
    </w:div>
    <w:div w:id="1436515152">
      <w:bodyDiv w:val="1"/>
      <w:marLeft w:val="0"/>
      <w:marRight w:val="0"/>
      <w:marTop w:val="0"/>
      <w:marBottom w:val="0"/>
      <w:divBdr>
        <w:top w:val="none" w:sz="0" w:space="0" w:color="auto"/>
        <w:left w:val="none" w:sz="0" w:space="0" w:color="auto"/>
        <w:bottom w:val="none" w:sz="0" w:space="0" w:color="auto"/>
        <w:right w:val="none" w:sz="0" w:space="0" w:color="auto"/>
      </w:divBdr>
    </w:div>
    <w:div w:id="1505315539">
      <w:bodyDiv w:val="1"/>
      <w:marLeft w:val="0"/>
      <w:marRight w:val="0"/>
      <w:marTop w:val="0"/>
      <w:marBottom w:val="0"/>
      <w:divBdr>
        <w:top w:val="none" w:sz="0" w:space="0" w:color="auto"/>
        <w:left w:val="none" w:sz="0" w:space="0" w:color="auto"/>
        <w:bottom w:val="none" w:sz="0" w:space="0" w:color="auto"/>
        <w:right w:val="none" w:sz="0" w:space="0" w:color="auto"/>
      </w:divBdr>
    </w:div>
    <w:div w:id="1532646688">
      <w:bodyDiv w:val="1"/>
      <w:marLeft w:val="0"/>
      <w:marRight w:val="0"/>
      <w:marTop w:val="0"/>
      <w:marBottom w:val="0"/>
      <w:divBdr>
        <w:top w:val="none" w:sz="0" w:space="0" w:color="auto"/>
        <w:left w:val="none" w:sz="0" w:space="0" w:color="auto"/>
        <w:bottom w:val="none" w:sz="0" w:space="0" w:color="auto"/>
        <w:right w:val="none" w:sz="0" w:space="0" w:color="auto"/>
      </w:divBdr>
    </w:div>
    <w:div w:id="1599287934">
      <w:bodyDiv w:val="1"/>
      <w:marLeft w:val="0"/>
      <w:marRight w:val="0"/>
      <w:marTop w:val="0"/>
      <w:marBottom w:val="0"/>
      <w:divBdr>
        <w:top w:val="none" w:sz="0" w:space="0" w:color="auto"/>
        <w:left w:val="none" w:sz="0" w:space="0" w:color="auto"/>
        <w:bottom w:val="none" w:sz="0" w:space="0" w:color="auto"/>
        <w:right w:val="none" w:sz="0" w:space="0" w:color="auto"/>
      </w:divBdr>
    </w:div>
    <w:div w:id="1645162191">
      <w:bodyDiv w:val="1"/>
      <w:marLeft w:val="0"/>
      <w:marRight w:val="0"/>
      <w:marTop w:val="0"/>
      <w:marBottom w:val="0"/>
      <w:divBdr>
        <w:top w:val="none" w:sz="0" w:space="0" w:color="auto"/>
        <w:left w:val="none" w:sz="0" w:space="0" w:color="auto"/>
        <w:bottom w:val="none" w:sz="0" w:space="0" w:color="auto"/>
        <w:right w:val="none" w:sz="0" w:space="0" w:color="auto"/>
      </w:divBdr>
    </w:div>
    <w:div w:id="1656301175">
      <w:bodyDiv w:val="1"/>
      <w:marLeft w:val="0"/>
      <w:marRight w:val="0"/>
      <w:marTop w:val="0"/>
      <w:marBottom w:val="0"/>
      <w:divBdr>
        <w:top w:val="none" w:sz="0" w:space="0" w:color="auto"/>
        <w:left w:val="none" w:sz="0" w:space="0" w:color="auto"/>
        <w:bottom w:val="none" w:sz="0" w:space="0" w:color="auto"/>
        <w:right w:val="none" w:sz="0" w:space="0" w:color="auto"/>
      </w:divBdr>
    </w:div>
    <w:div w:id="1691032462">
      <w:bodyDiv w:val="1"/>
      <w:marLeft w:val="0"/>
      <w:marRight w:val="0"/>
      <w:marTop w:val="0"/>
      <w:marBottom w:val="0"/>
      <w:divBdr>
        <w:top w:val="none" w:sz="0" w:space="0" w:color="auto"/>
        <w:left w:val="none" w:sz="0" w:space="0" w:color="auto"/>
        <w:bottom w:val="none" w:sz="0" w:space="0" w:color="auto"/>
        <w:right w:val="none" w:sz="0" w:space="0" w:color="auto"/>
      </w:divBdr>
    </w:div>
    <w:div w:id="1725256173">
      <w:bodyDiv w:val="1"/>
      <w:marLeft w:val="0"/>
      <w:marRight w:val="0"/>
      <w:marTop w:val="0"/>
      <w:marBottom w:val="0"/>
      <w:divBdr>
        <w:top w:val="none" w:sz="0" w:space="0" w:color="auto"/>
        <w:left w:val="none" w:sz="0" w:space="0" w:color="auto"/>
        <w:bottom w:val="none" w:sz="0" w:space="0" w:color="auto"/>
        <w:right w:val="none" w:sz="0" w:space="0" w:color="auto"/>
      </w:divBdr>
    </w:div>
    <w:div w:id="1733966254">
      <w:bodyDiv w:val="1"/>
      <w:marLeft w:val="0"/>
      <w:marRight w:val="0"/>
      <w:marTop w:val="0"/>
      <w:marBottom w:val="0"/>
      <w:divBdr>
        <w:top w:val="none" w:sz="0" w:space="0" w:color="auto"/>
        <w:left w:val="none" w:sz="0" w:space="0" w:color="auto"/>
        <w:bottom w:val="none" w:sz="0" w:space="0" w:color="auto"/>
        <w:right w:val="none" w:sz="0" w:space="0" w:color="auto"/>
      </w:divBdr>
    </w:div>
    <w:div w:id="1754668823">
      <w:bodyDiv w:val="1"/>
      <w:marLeft w:val="0"/>
      <w:marRight w:val="0"/>
      <w:marTop w:val="0"/>
      <w:marBottom w:val="0"/>
      <w:divBdr>
        <w:top w:val="none" w:sz="0" w:space="0" w:color="auto"/>
        <w:left w:val="none" w:sz="0" w:space="0" w:color="auto"/>
        <w:bottom w:val="none" w:sz="0" w:space="0" w:color="auto"/>
        <w:right w:val="none" w:sz="0" w:space="0" w:color="auto"/>
      </w:divBdr>
    </w:div>
    <w:div w:id="1795560696">
      <w:bodyDiv w:val="1"/>
      <w:marLeft w:val="0"/>
      <w:marRight w:val="0"/>
      <w:marTop w:val="0"/>
      <w:marBottom w:val="0"/>
      <w:divBdr>
        <w:top w:val="none" w:sz="0" w:space="0" w:color="auto"/>
        <w:left w:val="none" w:sz="0" w:space="0" w:color="auto"/>
        <w:bottom w:val="none" w:sz="0" w:space="0" w:color="auto"/>
        <w:right w:val="none" w:sz="0" w:space="0" w:color="auto"/>
      </w:divBdr>
    </w:div>
    <w:div w:id="1838840675">
      <w:bodyDiv w:val="1"/>
      <w:marLeft w:val="0"/>
      <w:marRight w:val="0"/>
      <w:marTop w:val="0"/>
      <w:marBottom w:val="0"/>
      <w:divBdr>
        <w:top w:val="none" w:sz="0" w:space="0" w:color="auto"/>
        <w:left w:val="none" w:sz="0" w:space="0" w:color="auto"/>
        <w:bottom w:val="none" w:sz="0" w:space="0" w:color="auto"/>
        <w:right w:val="none" w:sz="0" w:space="0" w:color="auto"/>
      </w:divBdr>
    </w:div>
    <w:div w:id="1852446628">
      <w:bodyDiv w:val="1"/>
      <w:marLeft w:val="0"/>
      <w:marRight w:val="0"/>
      <w:marTop w:val="0"/>
      <w:marBottom w:val="0"/>
      <w:divBdr>
        <w:top w:val="none" w:sz="0" w:space="0" w:color="auto"/>
        <w:left w:val="none" w:sz="0" w:space="0" w:color="auto"/>
        <w:bottom w:val="none" w:sz="0" w:space="0" w:color="auto"/>
        <w:right w:val="none" w:sz="0" w:space="0" w:color="auto"/>
      </w:divBdr>
    </w:div>
    <w:div w:id="1862475460">
      <w:bodyDiv w:val="1"/>
      <w:marLeft w:val="0"/>
      <w:marRight w:val="0"/>
      <w:marTop w:val="0"/>
      <w:marBottom w:val="0"/>
      <w:divBdr>
        <w:top w:val="none" w:sz="0" w:space="0" w:color="auto"/>
        <w:left w:val="none" w:sz="0" w:space="0" w:color="auto"/>
        <w:bottom w:val="none" w:sz="0" w:space="0" w:color="auto"/>
        <w:right w:val="none" w:sz="0" w:space="0" w:color="auto"/>
      </w:divBdr>
    </w:div>
    <w:div w:id="1883205627">
      <w:bodyDiv w:val="1"/>
      <w:marLeft w:val="0"/>
      <w:marRight w:val="0"/>
      <w:marTop w:val="0"/>
      <w:marBottom w:val="0"/>
      <w:divBdr>
        <w:top w:val="none" w:sz="0" w:space="0" w:color="auto"/>
        <w:left w:val="none" w:sz="0" w:space="0" w:color="auto"/>
        <w:bottom w:val="none" w:sz="0" w:space="0" w:color="auto"/>
        <w:right w:val="none" w:sz="0" w:space="0" w:color="auto"/>
      </w:divBdr>
    </w:div>
    <w:div w:id="1899902484">
      <w:bodyDiv w:val="1"/>
      <w:marLeft w:val="0"/>
      <w:marRight w:val="0"/>
      <w:marTop w:val="0"/>
      <w:marBottom w:val="0"/>
      <w:divBdr>
        <w:top w:val="none" w:sz="0" w:space="0" w:color="auto"/>
        <w:left w:val="none" w:sz="0" w:space="0" w:color="auto"/>
        <w:bottom w:val="none" w:sz="0" w:space="0" w:color="auto"/>
        <w:right w:val="none" w:sz="0" w:space="0" w:color="auto"/>
      </w:divBdr>
    </w:div>
    <w:div w:id="1917667654">
      <w:bodyDiv w:val="1"/>
      <w:marLeft w:val="0"/>
      <w:marRight w:val="0"/>
      <w:marTop w:val="0"/>
      <w:marBottom w:val="0"/>
      <w:divBdr>
        <w:top w:val="none" w:sz="0" w:space="0" w:color="auto"/>
        <w:left w:val="none" w:sz="0" w:space="0" w:color="auto"/>
        <w:bottom w:val="none" w:sz="0" w:space="0" w:color="auto"/>
        <w:right w:val="none" w:sz="0" w:space="0" w:color="auto"/>
      </w:divBdr>
    </w:div>
    <w:div w:id="2026055294">
      <w:bodyDiv w:val="1"/>
      <w:marLeft w:val="0"/>
      <w:marRight w:val="0"/>
      <w:marTop w:val="0"/>
      <w:marBottom w:val="0"/>
      <w:divBdr>
        <w:top w:val="none" w:sz="0" w:space="0" w:color="auto"/>
        <w:left w:val="none" w:sz="0" w:space="0" w:color="auto"/>
        <w:bottom w:val="none" w:sz="0" w:space="0" w:color="auto"/>
        <w:right w:val="none" w:sz="0" w:space="0" w:color="auto"/>
      </w:divBdr>
    </w:div>
    <w:div w:id="2030333248">
      <w:bodyDiv w:val="1"/>
      <w:marLeft w:val="0"/>
      <w:marRight w:val="0"/>
      <w:marTop w:val="0"/>
      <w:marBottom w:val="0"/>
      <w:divBdr>
        <w:top w:val="none" w:sz="0" w:space="0" w:color="auto"/>
        <w:left w:val="none" w:sz="0" w:space="0" w:color="auto"/>
        <w:bottom w:val="none" w:sz="0" w:space="0" w:color="auto"/>
        <w:right w:val="none" w:sz="0" w:space="0" w:color="auto"/>
      </w:divBdr>
    </w:div>
    <w:div w:id="2041934708">
      <w:bodyDiv w:val="1"/>
      <w:marLeft w:val="0"/>
      <w:marRight w:val="0"/>
      <w:marTop w:val="0"/>
      <w:marBottom w:val="0"/>
      <w:divBdr>
        <w:top w:val="none" w:sz="0" w:space="0" w:color="auto"/>
        <w:left w:val="none" w:sz="0" w:space="0" w:color="auto"/>
        <w:bottom w:val="none" w:sz="0" w:space="0" w:color="auto"/>
        <w:right w:val="none" w:sz="0" w:space="0" w:color="auto"/>
      </w:divBdr>
    </w:div>
    <w:div w:id="2129619409">
      <w:bodyDiv w:val="1"/>
      <w:marLeft w:val="0"/>
      <w:marRight w:val="0"/>
      <w:marTop w:val="0"/>
      <w:marBottom w:val="0"/>
      <w:divBdr>
        <w:top w:val="none" w:sz="0" w:space="0" w:color="auto"/>
        <w:left w:val="none" w:sz="0" w:space="0" w:color="auto"/>
        <w:bottom w:val="none" w:sz="0" w:space="0" w:color="auto"/>
        <w:right w:val="none" w:sz="0" w:space="0" w:color="auto"/>
      </w:divBdr>
    </w:div>
    <w:div w:id="21357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hidroprahov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BB50F-0FEE-4A0C-9C73-C1D50AC0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5</Pages>
  <Words>1568</Words>
  <Characters>8940</Characters>
  <Application>Microsoft Office Word</Application>
  <DocSecurity>0</DocSecurity>
  <Lines>74</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dc:creator>
  <cp:lastModifiedBy>Irina Vlaicu</cp:lastModifiedBy>
  <cp:revision>17</cp:revision>
  <cp:lastPrinted>2025-09-16T11:13:00Z</cp:lastPrinted>
  <dcterms:created xsi:type="dcterms:W3CDTF">2025-09-16T11:03:00Z</dcterms:created>
  <dcterms:modified xsi:type="dcterms:W3CDTF">2026-05-18T09:14:00Z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9d748a5d557f5fa43b925ae945f965e0de51f4043f1adb1c103ea9e740c47ec7</vt:lpwstr>
  </property>
</Properties>
</file>